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590FE" w14:textId="77777777" w:rsidR="00AB2FD0" w:rsidRPr="005B4C5A" w:rsidRDefault="00EC173B">
      <w:pPr>
        <w:pStyle w:val="Titre10"/>
        <w:rPr>
          <w:b/>
        </w:rPr>
      </w:pPr>
      <w:r w:rsidRPr="005B4C5A">
        <w:rPr>
          <w:b/>
        </w:rPr>
        <w:t xml:space="preserve">CONTRAT DE </w:t>
      </w:r>
      <w:proofErr w:type="gramStart"/>
      <w:r w:rsidRPr="005B4C5A">
        <w:rPr>
          <w:b/>
        </w:rPr>
        <w:t xml:space="preserve">LOCATION  </w:t>
      </w:r>
      <w:r w:rsidR="00082CF9" w:rsidRPr="005B4C5A">
        <w:rPr>
          <w:b/>
        </w:rPr>
        <w:t>SAISONNIERE</w:t>
      </w:r>
      <w:proofErr w:type="gramEnd"/>
      <w:r w:rsidR="00082CF9" w:rsidRPr="005B4C5A">
        <w:rPr>
          <w:b/>
        </w:rPr>
        <w:t xml:space="preserve"> </w:t>
      </w:r>
      <w:r w:rsidRPr="005B4C5A">
        <w:rPr>
          <w:b/>
        </w:rPr>
        <w:t>– T2 Les terrasses du Large</w:t>
      </w:r>
      <w:r w:rsidR="00CC4A48" w:rsidRPr="005B4C5A">
        <w:rPr>
          <w:b/>
        </w:rPr>
        <w:t xml:space="preserve"> </w:t>
      </w:r>
      <w:r w:rsidR="00082CF9" w:rsidRPr="005B4C5A">
        <w:rPr>
          <w:b/>
        </w:rPr>
        <w:t>à</w:t>
      </w:r>
      <w:r w:rsidR="00CC4A48" w:rsidRPr="005B4C5A">
        <w:rPr>
          <w:b/>
        </w:rPr>
        <w:t xml:space="preserve"> BANDOL</w:t>
      </w:r>
    </w:p>
    <w:p w14:paraId="02F86979" w14:textId="77777777" w:rsidR="00AB2FD0" w:rsidRDefault="00AB2FD0"/>
    <w:tbl>
      <w:tblPr>
        <w:tblW w:w="11156" w:type="dxa"/>
        <w:tblInd w:w="108" w:type="dxa"/>
        <w:tblLayout w:type="fixed"/>
        <w:tblLook w:val="0000" w:firstRow="0" w:lastRow="0" w:firstColumn="0" w:lastColumn="0" w:noHBand="0" w:noVBand="0"/>
      </w:tblPr>
      <w:tblGrid>
        <w:gridCol w:w="1526"/>
        <w:gridCol w:w="3010"/>
        <w:gridCol w:w="642"/>
        <w:gridCol w:w="5978"/>
      </w:tblGrid>
      <w:tr w:rsidR="00AB2FD0" w14:paraId="46140E86" w14:textId="77777777" w:rsidTr="00BC3335">
        <w:trPr>
          <w:trHeight w:hRule="exact" w:val="286"/>
        </w:trPr>
        <w:tc>
          <w:tcPr>
            <w:tcW w:w="1526" w:type="dxa"/>
            <w:tcBorders>
              <w:bottom w:val="single" w:sz="4" w:space="0" w:color="000000"/>
            </w:tcBorders>
          </w:tcPr>
          <w:p w14:paraId="0EF2EA8D" w14:textId="77777777" w:rsidR="00AB2FD0" w:rsidRDefault="00AB2FD0">
            <w:pPr>
              <w:snapToGrid w:val="0"/>
            </w:pPr>
          </w:p>
        </w:tc>
        <w:tc>
          <w:tcPr>
            <w:tcW w:w="3010" w:type="dxa"/>
            <w:tcBorders>
              <w:top w:val="single" w:sz="4" w:space="0" w:color="000000"/>
              <w:left w:val="single" w:sz="4" w:space="0" w:color="000000"/>
              <w:bottom w:val="single" w:sz="4" w:space="0" w:color="000000"/>
            </w:tcBorders>
          </w:tcPr>
          <w:p w14:paraId="181CE16B" w14:textId="77777777" w:rsidR="00AB2FD0" w:rsidRDefault="00AB2FD0">
            <w:pPr>
              <w:pStyle w:val="Titre1"/>
              <w:tabs>
                <w:tab w:val="left" w:pos="0"/>
              </w:tabs>
              <w:snapToGrid w:val="0"/>
              <w:spacing w:before="0" w:after="0"/>
            </w:pPr>
            <w:r>
              <w:rPr>
                <w:bCs/>
              </w:rPr>
              <w:t>Propriétaire</w:t>
            </w:r>
          </w:p>
        </w:tc>
        <w:tc>
          <w:tcPr>
            <w:tcW w:w="642" w:type="dxa"/>
            <w:vMerge w:val="restart"/>
            <w:tcBorders>
              <w:top w:val="single" w:sz="4" w:space="0" w:color="000000"/>
              <w:left w:val="single" w:sz="4" w:space="0" w:color="000000"/>
              <w:bottom w:val="single" w:sz="4" w:space="0" w:color="000000"/>
            </w:tcBorders>
          </w:tcPr>
          <w:p w14:paraId="27008736" w14:textId="77777777" w:rsidR="00AB2FD0" w:rsidRDefault="00AB2FD0">
            <w:pPr>
              <w:snapToGrid w:val="0"/>
            </w:pPr>
          </w:p>
        </w:tc>
        <w:tc>
          <w:tcPr>
            <w:tcW w:w="5978" w:type="dxa"/>
            <w:tcBorders>
              <w:top w:val="single" w:sz="4" w:space="0" w:color="000000"/>
              <w:left w:val="single" w:sz="4" w:space="0" w:color="000000"/>
              <w:bottom w:val="single" w:sz="4" w:space="0" w:color="000000"/>
              <w:right w:val="single" w:sz="4" w:space="0" w:color="000000"/>
            </w:tcBorders>
          </w:tcPr>
          <w:p w14:paraId="5A4FE514" w14:textId="77777777" w:rsidR="00AB2FD0" w:rsidRDefault="00AB2FD0">
            <w:pPr>
              <w:pStyle w:val="Titre1"/>
              <w:tabs>
                <w:tab w:val="left" w:pos="0"/>
              </w:tabs>
              <w:snapToGrid w:val="0"/>
              <w:spacing w:before="0" w:after="0"/>
            </w:pPr>
            <w:r>
              <w:rPr>
                <w:bCs/>
              </w:rPr>
              <w:t>Locataire</w:t>
            </w:r>
          </w:p>
        </w:tc>
      </w:tr>
      <w:tr w:rsidR="00BC3335" w14:paraId="6DCD3DFE" w14:textId="77777777" w:rsidTr="00BC3335">
        <w:trPr>
          <w:gridAfter w:val="1"/>
          <w:wAfter w:w="5978" w:type="dxa"/>
          <w:trHeight w:hRule="exact" w:val="562"/>
        </w:trPr>
        <w:tc>
          <w:tcPr>
            <w:tcW w:w="1526" w:type="dxa"/>
            <w:tcBorders>
              <w:left w:val="single" w:sz="4" w:space="0" w:color="000000"/>
              <w:bottom w:val="single" w:sz="4" w:space="0" w:color="000000"/>
            </w:tcBorders>
          </w:tcPr>
          <w:p w14:paraId="0A7E17DB" w14:textId="77777777" w:rsidR="00BC3335" w:rsidRDefault="00BC3335">
            <w:pPr>
              <w:pStyle w:val="Pieddepage"/>
              <w:tabs>
                <w:tab w:val="clear" w:pos="4819"/>
                <w:tab w:val="clear" w:pos="9071"/>
              </w:tabs>
              <w:snapToGrid w:val="0"/>
            </w:pPr>
            <w:r>
              <w:t>Nom Prénom</w:t>
            </w:r>
          </w:p>
        </w:tc>
        <w:tc>
          <w:tcPr>
            <w:tcW w:w="3010" w:type="dxa"/>
            <w:tcBorders>
              <w:left w:val="single" w:sz="4" w:space="0" w:color="000000"/>
              <w:bottom w:val="single" w:sz="4" w:space="0" w:color="000000"/>
            </w:tcBorders>
          </w:tcPr>
          <w:p w14:paraId="2265D2A0" w14:textId="77777777" w:rsidR="00BC3335" w:rsidRDefault="00BC3335">
            <w:pPr>
              <w:snapToGrid w:val="0"/>
            </w:pPr>
            <w:r>
              <w:t>Mme PONTOIS Denise</w:t>
            </w:r>
          </w:p>
        </w:tc>
        <w:tc>
          <w:tcPr>
            <w:tcW w:w="642" w:type="dxa"/>
            <w:vMerge/>
            <w:tcBorders>
              <w:top w:val="single" w:sz="4" w:space="0" w:color="000000"/>
              <w:left w:val="single" w:sz="4" w:space="0" w:color="000000"/>
              <w:bottom w:val="single" w:sz="4" w:space="0" w:color="000000"/>
            </w:tcBorders>
          </w:tcPr>
          <w:p w14:paraId="374E0217" w14:textId="77777777" w:rsidR="00BC3335" w:rsidRDefault="00BC3335">
            <w:pPr>
              <w:snapToGrid w:val="0"/>
            </w:pPr>
          </w:p>
        </w:tc>
      </w:tr>
      <w:tr w:rsidR="00AB2FD0" w14:paraId="7960E615" w14:textId="77777777" w:rsidTr="00BC3335">
        <w:trPr>
          <w:trHeight w:hRule="exact" w:val="562"/>
        </w:trPr>
        <w:tc>
          <w:tcPr>
            <w:tcW w:w="1526" w:type="dxa"/>
            <w:tcBorders>
              <w:left w:val="single" w:sz="4" w:space="0" w:color="000000"/>
              <w:bottom w:val="single" w:sz="4" w:space="0" w:color="000000"/>
            </w:tcBorders>
          </w:tcPr>
          <w:p w14:paraId="75D03115" w14:textId="77777777" w:rsidR="00AB2FD0" w:rsidRDefault="00AB2FD0">
            <w:pPr>
              <w:snapToGrid w:val="0"/>
            </w:pPr>
            <w:r>
              <w:t>Adresse</w:t>
            </w:r>
          </w:p>
        </w:tc>
        <w:tc>
          <w:tcPr>
            <w:tcW w:w="3010" w:type="dxa"/>
            <w:tcBorders>
              <w:left w:val="single" w:sz="4" w:space="0" w:color="000000"/>
              <w:bottom w:val="single" w:sz="4" w:space="0" w:color="000000"/>
            </w:tcBorders>
          </w:tcPr>
          <w:p w14:paraId="4EF7DD8D" w14:textId="77777777" w:rsidR="00AB2FD0" w:rsidRDefault="00AB2FD0">
            <w:pPr>
              <w:snapToGrid w:val="0"/>
            </w:pPr>
          </w:p>
        </w:tc>
        <w:tc>
          <w:tcPr>
            <w:tcW w:w="642" w:type="dxa"/>
            <w:vMerge/>
            <w:tcBorders>
              <w:top w:val="single" w:sz="4" w:space="0" w:color="000000"/>
              <w:left w:val="single" w:sz="4" w:space="0" w:color="000000"/>
              <w:bottom w:val="single" w:sz="4" w:space="0" w:color="000000"/>
            </w:tcBorders>
          </w:tcPr>
          <w:p w14:paraId="15FB4BDB" w14:textId="77777777" w:rsidR="00AB2FD0" w:rsidRDefault="00AB2FD0">
            <w:pPr>
              <w:snapToGrid w:val="0"/>
            </w:pPr>
          </w:p>
        </w:tc>
        <w:tc>
          <w:tcPr>
            <w:tcW w:w="5978" w:type="dxa"/>
            <w:vMerge w:val="restart"/>
            <w:tcBorders>
              <w:left w:val="single" w:sz="4" w:space="0" w:color="000000"/>
              <w:bottom w:val="single" w:sz="4" w:space="0" w:color="000000"/>
              <w:right w:val="single" w:sz="4" w:space="0" w:color="000000"/>
            </w:tcBorders>
          </w:tcPr>
          <w:p w14:paraId="7DE7D210" w14:textId="77777777" w:rsidR="00AB2FD0" w:rsidRDefault="00AB2FD0"/>
          <w:p w14:paraId="4172A500" w14:textId="77777777" w:rsidR="00AB2FD0" w:rsidRDefault="00AB2FD0"/>
          <w:p w14:paraId="6630CE22" w14:textId="77777777" w:rsidR="00AB2FD0" w:rsidRDefault="00AB2FD0"/>
        </w:tc>
      </w:tr>
      <w:tr w:rsidR="00AB2FD0" w14:paraId="2BF5DE3E" w14:textId="77777777" w:rsidTr="00BC3335">
        <w:trPr>
          <w:trHeight w:hRule="exact" w:val="286"/>
        </w:trPr>
        <w:tc>
          <w:tcPr>
            <w:tcW w:w="1526" w:type="dxa"/>
            <w:tcBorders>
              <w:left w:val="single" w:sz="4" w:space="0" w:color="000000"/>
              <w:bottom w:val="single" w:sz="4" w:space="0" w:color="000000"/>
            </w:tcBorders>
          </w:tcPr>
          <w:p w14:paraId="1567BDE0" w14:textId="77777777" w:rsidR="00AB2FD0" w:rsidRDefault="00AB2FD0">
            <w:pPr>
              <w:snapToGrid w:val="0"/>
            </w:pPr>
            <w:r>
              <w:t>CP Ville</w:t>
            </w:r>
          </w:p>
        </w:tc>
        <w:tc>
          <w:tcPr>
            <w:tcW w:w="3010" w:type="dxa"/>
            <w:tcBorders>
              <w:left w:val="single" w:sz="4" w:space="0" w:color="000000"/>
              <w:bottom w:val="single" w:sz="4" w:space="0" w:color="000000"/>
            </w:tcBorders>
          </w:tcPr>
          <w:p w14:paraId="47EBF2CC" w14:textId="77777777" w:rsidR="00AB2FD0" w:rsidRDefault="00AB2FD0">
            <w:pPr>
              <w:snapToGrid w:val="0"/>
            </w:pPr>
          </w:p>
        </w:tc>
        <w:tc>
          <w:tcPr>
            <w:tcW w:w="642" w:type="dxa"/>
            <w:vMerge/>
            <w:tcBorders>
              <w:top w:val="single" w:sz="4" w:space="0" w:color="000000"/>
              <w:left w:val="single" w:sz="4" w:space="0" w:color="000000"/>
              <w:bottom w:val="single" w:sz="4" w:space="0" w:color="000000"/>
            </w:tcBorders>
          </w:tcPr>
          <w:p w14:paraId="41CE4D55" w14:textId="77777777" w:rsidR="00AB2FD0" w:rsidRDefault="00AB2FD0">
            <w:pPr>
              <w:snapToGrid w:val="0"/>
            </w:pPr>
          </w:p>
        </w:tc>
        <w:tc>
          <w:tcPr>
            <w:tcW w:w="5978" w:type="dxa"/>
            <w:vMerge/>
            <w:tcBorders>
              <w:left w:val="single" w:sz="4" w:space="0" w:color="000000"/>
              <w:bottom w:val="single" w:sz="4" w:space="0" w:color="000000"/>
              <w:right w:val="single" w:sz="4" w:space="0" w:color="000000"/>
            </w:tcBorders>
          </w:tcPr>
          <w:p w14:paraId="22798BD3" w14:textId="77777777" w:rsidR="00AB2FD0" w:rsidRDefault="00AB2FD0">
            <w:pPr>
              <w:snapToGrid w:val="0"/>
            </w:pPr>
          </w:p>
        </w:tc>
      </w:tr>
      <w:tr w:rsidR="00AB2FD0" w14:paraId="18D8892F" w14:textId="77777777" w:rsidTr="00BC3335">
        <w:trPr>
          <w:trHeight w:hRule="exact" w:val="266"/>
        </w:trPr>
        <w:tc>
          <w:tcPr>
            <w:tcW w:w="1526" w:type="dxa"/>
            <w:vMerge w:val="restart"/>
            <w:tcBorders>
              <w:left w:val="single" w:sz="4" w:space="0" w:color="000000"/>
              <w:bottom w:val="single" w:sz="4" w:space="0" w:color="000000"/>
            </w:tcBorders>
          </w:tcPr>
          <w:p w14:paraId="125BBA08" w14:textId="77777777" w:rsidR="00AB2FD0" w:rsidRDefault="00AB2FD0">
            <w:pPr>
              <w:snapToGrid w:val="0"/>
            </w:pPr>
            <w:r>
              <w:t>Tél</w:t>
            </w:r>
          </w:p>
        </w:tc>
        <w:tc>
          <w:tcPr>
            <w:tcW w:w="3010" w:type="dxa"/>
            <w:vMerge w:val="restart"/>
            <w:tcBorders>
              <w:left w:val="single" w:sz="4" w:space="0" w:color="000000"/>
              <w:bottom w:val="single" w:sz="4" w:space="0" w:color="000000"/>
            </w:tcBorders>
          </w:tcPr>
          <w:p w14:paraId="63FC7FA6" w14:textId="77777777" w:rsidR="00AB2FD0" w:rsidRDefault="00AB2FD0">
            <w:pPr>
              <w:snapToGrid w:val="0"/>
            </w:pPr>
          </w:p>
        </w:tc>
        <w:tc>
          <w:tcPr>
            <w:tcW w:w="642" w:type="dxa"/>
            <w:vMerge/>
            <w:tcBorders>
              <w:top w:val="single" w:sz="4" w:space="0" w:color="000000"/>
              <w:left w:val="single" w:sz="4" w:space="0" w:color="000000"/>
              <w:bottom w:val="single" w:sz="4" w:space="0" w:color="000000"/>
            </w:tcBorders>
          </w:tcPr>
          <w:p w14:paraId="68B9ECBA" w14:textId="77777777" w:rsidR="00AB2FD0" w:rsidRDefault="00AB2FD0">
            <w:pPr>
              <w:snapToGrid w:val="0"/>
            </w:pPr>
          </w:p>
        </w:tc>
        <w:tc>
          <w:tcPr>
            <w:tcW w:w="5978" w:type="dxa"/>
            <w:vMerge/>
            <w:tcBorders>
              <w:left w:val="single" w:sz="4" w:space="0" w:color="000000"/>
              <w:bottom w:val="single" w:sz="4" w:space="0" w:color="000000"/>
              <w:right w:val="single" w:sz="4" w:space="0" w:color="000000"/>
            </w:tcBorders>
          </w:tcPr>
          <w:p w14:paraId="3FBB8B37" w14:textId="77777777" w:rsidR="00AB2FD0" w:rsidRDefault="00AB2FD0">
            <w:pPr>
              <w:snapToGrid w:val="0"/>
            </w:pPr>
          </w:p>
        </w:tc>
      </w:tr>
      <w:tr w:rsidR="00BC3335" w14:paraId="48AA3C72" w14:textId="77777777" w:rsidTr="00BC3335">
        <w:trPr>
          <w:gridAfter w:val="1"/>
          <w:wAfter w:w="5978" w:type="dxa"/>
          <w:trHeight w:hRule="exact" w:val="23"/>
        </w:trPr>
        <w:tc>
          <w:tcPr>
            <w:tcW w:w="1526" w:type="dxa"/>
            <w:vMerge/>
            <w:tcBorders>
              <w:left w:val="single" w:sz="4" w:space="0" w:color="000000"/>
              <w:bottom w:val="single" w:sz="4" w:space="0" w:color="000000"/>
            </w:tcBorders>
          </w:tcPr>
          <w:p w14:paraId="46139F80" w14:textId="77777777" w:rsidR="00BC3335" w:rsidRDefault="00BC3335">
            <w:pPr>
              <w:snapToGrid w:val="0"/>
            </w:pPr>
          </w:p>
        </w:tc>
        <w:tc>
          <w:tcPr>
            <w:tcW w:w="3010" w:type="dxa"/>
            <w:vMerge/>
            <w:tcBorders>
              <w:left w:val="single" w:sz="4" w:space="0" w:color="000000"/>
              <w:bottom w:val="single" w:sz="4" w:space="0" w:color="000000"/>
            </w:tcBorders>
          </w:tcPr>
          <w:p w14:paraId="79DAB9A7" w14:textId="77777777" w:rsidR="00BC3335" w:rsidRDefault="00BC3335">
            <w:pPr>
              <w:snapToGrid w:val="0"/>
            </w:pPr>
          </w:p>
        </w:tc>
        <w:tc>
          <w:tcPr>
            <w:tcW w:w="642" w:type="dxa"/>
            <w:vMerge/>
            <w:tcBorders>
              <w:top w:val="single" w:sz="4" w:space="0" w:color="000000"/>
              <w:left w:val="single" w:sz="4" w:space="0" w:color="000000"/>
              <w:bottom w:val="single" w:sz="4" w:space="0" w:color="000000"/>
            </w:tcBorders>
          </w:tcPr>
          <w:p w14:paraId="571138CC" w14:textId="77777777" w:rsidR="00BC3335" w:rsidRDefault="00BC3335">
            <w:pPr>
              <w:snapToGrid w:val="0"/>
            </w:pPr>
          </w:p>
        </w:tc>
      </w:tr>
      <w:tr w:rsidR="00BC3335" w14:paraId="70D135D9" w14:textId="77777777" w:rsidTr="00BC3335">
        <w:trPr>
          <w:gridAfter w:val="1"/>
          <w:wAfter w:w="5978" w:type="dxa"/>
          <w:trHeight w:hRule="exact" w:val="266"/>
        </w:trPr>
        <w:tc>
          <w:tcPr>
            <w:tcW w:w="1526" w:type="dxa"/>
            <w:vMerge w:val="restart"/>
            <w:tcBorders>
              <w:left w:val="single" w:sz="4" w:space="0" w:color="000000"/>
              <w:bottom w:val="single" w:sz="4" w:space="0" w:color="000000"/>
            </w:tcBorders>
          </w:tcPr>
          <w:p w14:paraId="45DDC6A4" w14:textId="77777777" w:rsidR="00BC3335" w:rsidRDefault="00BC3335">
            <w:pPr>
              <w:snapToGrid w:val="0"/>
            </w:pPr>
            <w:r>
              <w:t>Portable</w:t>
            </w:r>
          </w:p>
        </w:tc>
        <w:tc>
          <w:tcPr>
            <w:tcW w:w="3010" w:type="dxa"/>
            <w:vMerge w:val="restart"/>
            <w:tcBorders>
              <w:left w:val="single" w:sz="4" w:space="0" w:color="000000"/>
              <w:bottom w:val="single" w:sz="4" w:space="0" w:color="000000"/>
            </w:tcBorders>
          </w:tcPr>
          <w:p w14:paraId="681A6AA0" w14:textId="77777777" w:rsidR="00BC3335" w:rsidRDefault="00BC3335">
            <w:pPr>
              <w:snapToGrid w:val="0"/>
            </w:pPr>
            <w:r>
              <w:t>06-07-34-94-52</w:t>
            </w:r>
          </w:p>
        </w:tc>
        <w:tc>
          <w:tcPr>
            <w:tcW w:w="642" w:type="dxa"/>
            <w:vMerge/>
            <w:tcBorders>
              <w:top w:val="single" w:sz="4" w:space="0" w:color="000000"/>
              <w:left w:val="single" w:sz="4" w:space="0" w:color="000000"/>
              <w:bottom w:val="single" w:sz="4" w:space="0" w:color="000000"/>
            </w:tcBorders>
          </w:tcPr>
          <w:p w14:paraId="58796F4A" w14:textId="77777777" w:rsidR="00BC3335" w:rsidRDefault="00BC3335">
            <w:pPr>
              <w:snapToGrid w:val="0"/>
            </w:pPr>
          </w:p>
        </w:tc>
      </w:tr>
      <w:tr w:rsidR="00AB2FD0" w14:paraId="329DC3AD" w14:textId="77777777" w:rsidTr="00BC3335">
        <w:trPr>
          <w:trHeight w:hRule="exact" w:val="23"/>
        </w:trPr>
        <w:tc>
          <w:tcPr>
            <w:tcW w:w="1526" w:type="dxa"/>
            <w:vMerge/>
            <w:tcBorders>
              <w:left w:val="single" w:sz="4" w:space="0" w:color="000000"/>
              <w:bottom w:val="single" w:sz="4" w:space="0" w:color="000000"/>
            </w:tcBorders>
          </w:tcPr>
          <w:p w14:paraId="250BC5F6" w14:textId="77777777" w:rsidR="00AB2FD0" w:rsidRDefault="00AB2FD0">
            <w:pPr>
              <w:snapToGrid w:val="0"/>
            </w:pPr>
          </w:p>
        </w:tc>
        <w:tc>
          <w:tcPr>
            <w:tcW w:w="3010" w:type="dxa"/>
            <w:vMerge/>
            <w:tcBorders>
              <w:left w:val="single" w:sz="4" w:space="0" w:color="000000"/>
              <w:bottom w:val="single" w:sz="4" w:space="0" w:color="000000"/>
            </w:tcBorders>
          </w:tcPr>
          <w:p w14:paraId="4FB63912" w14:textId="77777777" w:rsidR="00AB2FD0" w:rsidRDefault="00AB2FD0">
            <w:pPr>
              <w:snapToGrid w:val="0"/>
            </w:pPr>
          </w:p>
        </w:tc>
        <w:tc>
          <w:tcPr>
            <w:tcW w:w="642" w:type="dxa"/>
            <w:vMerge/>
            <w:tcBorders>
              <w:top w:val="single" w:sz="4" w:space="0" w:color="000000"/>
              <w:left w:val="single" w:sz="4" w:space="0" w:color="000000"/>
              <w:bottom w:val="single" w:sz="4" w:space="0" w:color="000000"/>
            </w:tcBorders>
          </w:tcPr>
          <w:p w14:paraId="1CB8450D" w14:textId="77777777" w:rsidR="00AB2FD0" w:rsidRDefault="00AB2FD0">
            <w:pPr>
              <w:snapToGrid w:val="0"/>
            </w:pPr>
          </w:p>
        </w:tc>
        <w:tc>
          <w:tcPr>
            <w:tcW w:w="5978" w:type="dxa"/>
            <w:vMerge w:val="restart"/>
            <w:tcBorders>
              <w:left w:val="single" w:sz="4" w:space="0" w:color="000000"/>
              <w:bottom w:val="single" w:sz="4" w:space="0" w:color="000000"/>
              <w:right w:val="single" w:sz="4" w:space="0" w:color="000000"/>
            </w:tcBorders>
          </w:tcPr>
          <w:p w14:paraId="225A017B" w14:textId="77777777" w:rsidR="00AB2FD0" w:rsidRDefault="00AB2FD0">
            <w:pPr>
              <w:snapToGrid w:val="0"/>
            </w:pPr>
          </w:p>
          <w:p w14:paraId="643DD192" w14:textId="76272BB3" w:rsidR="00BC3335" w:rsidRDefault="00BC3335">
            <w:pPr>
              <w:snapToGrid w:val="0"/>
            </w:pPr>
          </w:p>
        </w:tc>
      </w:tr>
      <w:tr w:rsidR="00AB2FD0" w14:paraId="1859FB01" w14:textId="77777777" w:rsidTr="00BC3335">
        <w:trPr>
          <w:trHeight w:hRule="exact" w:val="266"/>
        </w:trPr>
        <w:tc>
          <w:tcPr>
            <w:tcW w:w="1526" w:type="dxa"/>
            <w:vMerge w:val="restart"/>
            <w:tcBorders>
              <w:left w:val="single" w:sz="4" w:space="0" w:color="000000"/>
              <w:bottom w:val="single" w:sz="4" w:space="0" w:color="000000"/>
            </w:tcBorders>
          </w:tcPr>
          <w:p w14:paraId="6968A46E" w14:textId="77777777" w:rsidR="00AB2FD0" w:rsidRDefault="00AB2FD0">
            <w:pPr>
              <w:snapToGrid w:val="0"/>
            </w:pPr>
            <w:proofErr w:type="gramStart"/>
            <w:r>
              <w:t>Email</w:t>
            </w:r>
            <w:proofErr w:type="gramEnd"/>
          </w:p>
          <w:p w14:paraId="6E78EEF8" w14:textId="77777777" w:rsidR="00AB2FD0" w:rsidRDefault="00AB2FD0">
            <w:pPr>
              <w:snapToGrid w:val="0"/>
            </w:pPr>
          </w:p>
          <w:p w14:paraId="30748639" w14:textId="77777777" w:rsidR="00AB2FD0" w:rsidRDefault="00AB2FD0">
            <w:pPr>
              <w:snapToGrid w:val="0"/>
            </w:pPr>
            <w:r>
              <w:t>Site</w:t>
            </w:r>
          </w:p>
        </w:tc>
        <w:tc>
          <w:tcPr>
            <w:tcW w:w="3010" w:type="dxa"/>
            <w:vMerge w:val="restart"/>
            <w:tcBorders>
              <w:left w:val="single" w:sz="4" w:space="0" w:color="000000"/>
              <w:bottom w:val="single" w:sz="4" w:space="0" w:color="000000"/>
            </w:tcBorders>
          </w:tcPr>
          <w:p w14:paraId="014E025E" w14:textId="77777777" w:rsidR="00AB2FD0" w:rsidRDefault="00AB2FD0">
            <w:pPr>
              <w:snapToGrid w:val="0"/>
            </w:pPr>
          </w:p>
          <w:p w14:paraId="28BD7278" w14:textId="77777777" w:rsidR="00AB2FD0" w:rsidRDefault="00CB6747">
            <w:pPr>
              <w:snapToGrid w:val="0"/>
            </w:pPr>
            <w:r>
              <w:t>denise</w:t>
            </w:r>
            <w:r w:rsidR="002F6EEF">
              <w:t>pontois@gmail.com</w:t>
            </w:r>
          </w:p>
          <w:p w14:paraId="06DD206B" w14:textId="77777777" w:rsidR="00AB2FD0" w:rsidRDefault="00AB2FD0">
            <w:pPr>
              <w:snapToGrid w:val="0"/>
            </w:pPr>
            <w:r>
              <w:t>www</w:t>
            </w:r>
            <w:r w:rsidR="00EC173B">
              <w:t>.dp-lesterrassesdularge.fr</w:t>
            </w:r>
          </w:p>
        </w:tc>
        <w:tc>
          <w:tcPr>
            <w:tcW w:w="642" w:type="dxa"/>
            <w:vMerge/>
            <w:tcBorders>
              <w:top w:val="single" w:sz="4" w:space="0" w:color="000000"/>
              <w:left w:val="single" w:sz="4" w:space="0" w:color="000000"/>
              <w:bottom w:val="single" w:sz="4" w:space="0" w:color="000000"/>
            </w:tcBorders>
          </w:tcPr>
          <w:p w14:paraId="6C315809" w14:textId="77777777" w:rsidR="00AB2FD0" w:rsidRDefault="00AB2FD0">
            <w:pPr>
              <w:snapToGrid w:val="0"/>
            </w:pPr>
          </w:p>
        </w:tc>
        <w:tc>
          <w:tcPr>
            <w:tcW w:w="5978" w:type="dxa"/>
            <w:vMerge/>
            <w:tcBorders>
              <w:left w:val="single" w:sz="4" w:space="0" w:color="000000"/>
              <w:bottom w:val="single" w:sz="4" w:space="0" w:color="000000"/>
              <w:right w:val="single" w:sz="4" w:space="0" w:color="000000"/>
            </w:tcBorders>
          </w:tcPr>
          <w:p w14:paraId="3C0B4B71" w14:textId="77777777" w:rsidR="00AB2FD0" w:rsidRDefault="00AB2FD0">
            <w:pPr>
              <w:snapToGrid w:val="0"/>
            </w:pPr>
          </w:p>
        </w:tc>
      </w:tr>
      <w:tr w:rsidR="00AB2FD0" w14:paraId="22C3BF2D" w14:textId="77777777" w:rsidTr="00BC3335">
        <w:trPr>
          <w:trHeight w:hRule="exact" w:val="286"/>
        </w:trPr>
        <w:tc>
          <w:tcPr>
            <w:tcW w:w="1526" w:type="dxa"/>
            <w:vMerge/>
            <w:tcBorders>
              <w:left w:val="single" w:sz="4" w:space="0" w:color="000000"/>
              <w:bottom w:val="single" w:sz="4" w:space="0" w:color="000000"/>
            </w:tcBorders>
          </w:tcPr>
          <w:p w14:paraId="4EFF1DBE" w14:textId="77777777" w:rsidR="00AB2FD0" w:rsidRDefault="00AB2FD0">
            <w:pPr>
              <w:snapToGrid w:val="0"/>
            </w:pPr>
          </w:p>
        </w:tc>
        <w:tc>
          <w:tcPr>
            <w:tcW w:w="3010" w:type="dxa"/>
            <w:vMerge/>
            <w:tcBorders>
              <w:left w:val="single" w:sz="4" w:space="0" w:color="000000"/>
              <w:bottom w:val="single" w:sz="4" w:space="0" w:color="000000"/>
            </w:tcBorders>
          </w:tcPr>
          <w:p w14:paraId="2C24EDB2" w14:textId="77777777" w:rsidR="00AB2FD0" w:rsidRDefault="00AB2FD0">
            <w:pPr>
              <w:snapToGrid w:val="0"/>
            </w:pPr>
          </w:p>
        </w:tc>
        <w:tc>
          <w:tcPr>
            <w:tcW w:w="642" w:type="dxa"/>
            <w:vMerge/>
            <w:tcBorders>
              <w:top w:val="single" w:sz="4" w:space="0" w:color="000000"/>
              <w:left w:val="single" w:sz="4" w:space="0" w:color="000000"/>
              <w:bottom w:val="single" w:sz="4" w:space="0" w:color="000000"/>
            </w:tcBorders>
          </w:tcPr>
          <w:p w14:paraId="1FBFA02E" w14:textId="77777777" w:rsidR="00AB2FD0" w:rsidRDefault="00AB2FD0">
            <w:pPr>
              <w:snapToGrid w:val="0"/>
            </w:pPr>
          </w:p>
        </w:tc>
        <w:tc>
          <w:tcPr>
            <w:tcW w:w="5978" w:type="dxa"/>
            <w:tcBorders>
              <w:left w:val="single" w:sz="4" w:space="0" w:color="000000"/>
              <w:bottom w:val="single" w:sz="4" w:space="0" w:color="000000"/>
              <w:right w:val="single" w:sz="4" w:space="0" w:color="000000"/>
            </w:tcBorders>
          </w:tcPr>
          <w:p w14:paraId="1570C860" w14:textId="77777777" w:rsidR="00AB2FD0" w:rsidRDefault="00AB2FD0">
            <w:pPr>
              <w:snapToGrid w:val="0"/>
            </w:pPr>
          </w:p>
        </w:tc>
      </w:tr>
      <w:tr w:rsidR="00AB2FD0" w14:paraId="23EE264C" w14:textId="77777777" w:rsidTr="00BC3335">
        <w:tc>
          <w:tcPr>
            <w:tcW w:w="1526" w:type="dxa"/>
            <w:vMerge/>
            <w:tcBorders>
              <w:left w:val="single" w:sz="4" w:space="0" w:color="000000"/>
              <w:bottom w:val="single" w:sz="4" w:space="0" w:color="000000"/>
            </w:tcBorders>
          </w:tcPr>
          <w:p w14:paraId="4A89F2F2" w14:textId="77777777" w:rsidR="00AB2FD0" w:rsidRDefault="00AB2FD0">
            <w:pPr>
              <w:snapToGrid w:val="0"/>
            </w:pPr>
          </w:p>
        </w:tc>
        <w:tc>
          <w:tcPr>
            <w:tcW w:w="3010" w:type="dxa"/>
            <w:vMerge/>
            <w:tcBorders>
              <w:left w:val="single" w:sz="4" w:space="0" w:color="000000"/>
              <w:bottom w:val="single" w:sz="4" w:space="0" w:color="000000"/>
            </w:tcBorders>
          </w:tcPr>
          <w:p w14:paraId="293A0056" w14:textId="77777777" w:rsidR="00AB2FD0" w:rsidRDefault="00AB2FD0">
            <w:pPr>
              <w:snapToGrid w:val="0"/>
            </w:pPr>
          </w:p>
        </w:tc>
        <w:tc>
          <w:tcPr>
            <w:tcW w:w="642" w:type="dxa"/>
            <w:vMerge/>
            <w:tcBorders>
              <w:top w:val="single" w:sz="4" w:space="0" w:color="000000"/>
              <w:left w:val="single" w:sz="4" w:space="0" w:color="000000"/>
              <w:bottom w:val="single" w:sz="4" w:space="0" w:color="000000"/>
            </w:tcBorders>
          </w:tcPr>
          <w:p w14:paraId="312BB597" w14:textId="77777777" w:rsidR="00AB2FD0" w:rsidRDefault="00AB2FD0">
            <w:pPr>
              <w:snapToGrid w:val="0"/>
            </w:pPr>
          </w:p>
        </w:tc>
        <w:tc>
          <w:tcPr>
            <w:tcW w:w="5978" w:type="dxa"/>
            <w:tcBorders>
              <w:left w:val="single" w:sz="4" w:space="0" w:color="000000"/>
              <w:bottom w:val="single" w:sz="4" w:space="0" w:color="000000"/>
              <w:right w:val="single" w:sz="4" w:space="0" w:color="000000"/>
            </w:tcBorders>
          </w:tcPr>
          <w:p w14:paraId="74E22D3B" w14:textId="77777777" w:rsidR="00AB2FD0" w:rsidRDefault="00AB2FD0">
            <w:pPr>
              <w:snapToGrid w:val="0"/>
            </w:pPr>
          </w:p>
        </w:tc>
      </w:tr>
    </w:tbl>
    <w:p w14:paraId="024000D0" w14:textId="77777777" w:rsidR="00AD3DCD" w:rsidRDefault="00AD3DCD" w:rsidP="00AD3DCD">
      <w:r>
        <w:t>Cette location prendra effet dès réception :</w:t>
      </w:r>
    </w:p>
    <w:p w14:paraId="6C6BDED0" w14:textId="77777777" w:rsidR="00AD3DCD" w:rsidRDefault="00AD3DCD" w:rsidP="00AD3DCD">
      <w:pPr>
        <w:ind w:left="1134" w:hanging="567"/>
      </w:pPr>
      <w:r>
        <w:t xml:space="preserve">- D’un exemplaire du présent contrat daté et signé </w:t>
      </w:r>
    </w:p>
    <w:p w14:paraId="014FB4B3" w14:textId="15A992B2" w:rsidR="00AD3DCD" w:rsidRDefault="00AD3DCD" w:rsidP="00AD3DCD">
      <w:pPr>
        <w:ind w:left="1134" w:hanging="567"/>
      </w:pPr>
      <w:r>
        <w:t xml:space="preserve">- De l'acompte, à payer par chèque bancaire </w:t>
      </w:r>
      <w:r w:rsidR="00994D08">
        <w:t>ou par</w:t>
      </w:r>
      <w:r>
        <w:t xml:space="preserve"> virement établi à l’ordre de Madame Denise PONTOIS, </w:t>
      </w:r>
    </w:p>
    <w:p w14:paraId="69D3E70E" w14:textId="1B9BA12F" w:rsidR="00AD3DCD" w:rsidRDefault="00AD3DCD" w:rsidP="00AD3DCD">
      <w:pPr>
        <w:ind w:left="1134" w:hanging="567"/>
      </w:pPr>
      <w:r>
        <w:t xml:space="preserve">  (</w:t>
      </w:r>
      <w:r w:rsidR="00994D08">
        <w:t xml:space="preserve">30 </w:t>
      </w:r>
      <w:r>
        <w:t>% du prix du séjour)</w:t>
      </w:r>
    </w:p>
    <w:p w14:paraId="0153EE7D" w14:textId="77777777" w:rsidR="00AD3DCD" w:rsidRDefault="00AD3DCD" w:rsidP="00AD3DCD">
      <w:pPr>
        <w:ind w:left="1134" w:hanging="567"/>
      </w:pPr>
    </w:p>
    <w:p w14:paraId="0BF0EDA8" w14:textId="77777777" w:rsidR="003B7946" w:rsidRDefault="00082CF9" w:rsidP="00EC173B">
      <w:pPr>
        <w:rPr>
          <w:bCs/>
          <w:sz w:val="24"/>
          <w:szCs w:val="24"/>
        </w:rPr>
      </w:pPr>
      <w:r w:rsidRPr="003B7946">
        <w:rPr>
          <w:bCs/>
          <w:sz w:val="24"/>
          <w:szCs w:val="24"/>
        </w:rPr>
        <w:t xml:space="preserve">Adresse </w:t>
      </w:r>
      <w:r w:rsidR="003B7946" w:rsidRPr="003B7946">
        <w:rPr>
          <w:bCs/>
          <w:sz w:val="24"/>
          <w:szCs w:val="24"/>
        </w:rPr>
        <w:t xml:space="preserve">du </w:t>
      </w:r>
      <w:r w:rsidRPr="003B7946">
        <w:rPr>
          <w:bCs/>
          <w:sz w:val="24"/>
          <w:szCs w:val="24"/>
        </w:rPr>
        <w:t>meublé loué :</w:t>
      </w:r>
      <w:r w:rsidR="003A6414" w:rsidRPr="003B7946">
        <w:rPr>
          <w:bCs/>
          <w:sz w:val="24"/>
          <w:szCs w:val="24"/>
        </w:rPr>
        <w:t xml:space="preserve"> </w:t>
      </w:r>
      <w:r w:rsidR="003B7946" w:rsidRPr="003B7946">
        <w:rPr>
          <w:bCs/>
          <w:sz w:val="24"/>
          <w:szCs w:val="24"/>
        </w:rPr>
        <w:t xml:space="preserve"> </w:t>
      </w:r>
    </w:p>
    <w:p w14:paraId="34D9FB02" w14:textId="77777777" w:rsidR="003B7946" w:rsidRPr="003B7946" w:rsidRDefault="003B7946">
      <w:pPr>
        <w:rPr>
          <w:sz w:val="24"/>
          <w:szCs w:val="24"/>
        </w:rPr>
      </w:pPr>
      <w:r w:rsidRPr="003B7946">
        <w:rPr>
          <w:bCs/>
          <w:sz w:val="24"/>
          <w:szCs w:val="24"/>
        </w:rPr>
        <w:t xml:space="preserve">Appartement 2105 - </w:t>
      </w:r>
      <w:r w:rsidR="003A6414" w:rsidRPr="003B7946">
        <w:rPr>
          <w:b/>
          <w:bCs/>
          <w:sz w:val="24"/>
          <w:szCs w:val="24"/>
        </w:rPr>
        <w:t>Résidence Les Terrasses du Large - 310 avenue de la Libération – 83150 BANDOL</w:t>
      </w:r>
    </w:p>
    <w:p w14:paraId="297F4AD1" w14:textId="77777777" w:rsidR="00563D7B" w:rsidRDefault="00082CF9">
      <w:pPr>
        <w:rPr>
          <w:sz w:val="24"/>
          <w:szCs w:val="24"/>
        </w:rPr>
      </w:pPr>
      <w:proofErr w:type="gramStart"/>
      <w:r w:rsidRPr="003B7946">
        <w:rPr>
          <w:sz w:val="24"/>
          <w:szCs w:val="24"/>
        </w:rPr>
        <w:t>C</w:t>
      </w:r>
      <w:r w:rsidR="00DB7775" w:rsidRPr="003B7946">
        <w:rPr>
          <w:sz w:val="24"/>
          <w:szCs w:val="24"/>
        </w:rPr>
        <w:t xml:space="preserve">apacité  </w:t>
      </w:r>
      <w:r w:rsidR="00563D7B">
        <w:rPr>
          <w:sz w:val="24"/>
          <w:szCs w:val="24"/>
        </w:rPr>
        <w:t>4</w:t>
      </w:r>
      <w:proofErr w:type="gramEnd"/>
      <w:r w:rsidR="00DB7775" w:rsidRPr="003B7946">
        <w:rPr>
          <w:sz w:val="24"/>
          <w:szCs w:val="24"/>
        </w:rPr>
        <w:t xml:space="preserve"> </w:t>
      </w:r>
      <w:r w:rsidR="00EC173B" w:rsidRPr="003B7946">
        <w:rPr>
          <w:sz w:val="24"/>
          <w:szCs w:val="24"/>
        </w:rPr>
        <w:t xml:space="preserve">pers. </w:t>
      </w:r>
      <w:r w:rsidR="003A6414" w:rsidRPr="003B7946">
        <w:rPr>
          <w:sz w:val="24"/>
          <w:szCs w:val="24"/>
        </w:rPr>
        <w:t>–</w:t>
      </w:r>
      <w:r w:rsidR="00EC173B" w:rsidRPr="003B7946">
        <w:rPr>
          <w:sz w:val="24"/>
          <w:szCs w:val="24"/>
        </w:rPr>
        <w:t xml:space="preserve"> </w:t>
      </w:r>
      <w:r w:rsidR="003A6414" w:rsidRPr="003B7946">
        <w:rPr>
          <w:sz w:val="24"/>
          <w:szCs w:val="24"/>
        </w:rPr>
        <w:t xml:space="preserve">39 </w:t>
      </w:r>
      <w:r w:rsidRPr="003B7946">
        <w:rPr>
          <w:sz w:val="24"/>
          <w:szCs w:val="24"/>
        </w:rPr>
        <w:t>m2</w:t>
      </w:r>
      <w:r w:rsidR="003B7946" w:rsidRPr="003B7946">
        <w:rPr>
          <w:sz w:val="24"/>
          <w:szCs w:val="24"/>
        </w:rPr>
        <w:t xml:space="preserve"> : 1 salle de séjour-cuisine équipée, chambre indépendante Lit 160 x 200, </w:t>
      </w:r>
      <w:r w:rsidR="00563D7B">
        <w:rPr>
          <w:sz w:val="24"/>
          <w:szCs w:val="24"/>
        </w:rPr>
        <w:t xml:space="preserve">canapé convertible 140, téléviseur écran plat, </w:t>
      </w:r>
      <w:proofErr w:type="gramStart"/>
      <w:r w:rsidR="00563D7B">
        <w:rPr>
          <w:sz w:val="24"/>
          <w:szCs w:val="24"/>
        </w:rPr>
        <w:t xml:space="preserve">Wifi,  </w:t>
      </w:r>
      <w:r w:rsidR="003B7946" w:rsidRPr="003B7946">
        <w:rPr>
          <w:sz w:val="24"/>
          <w:szCs w:val="24"/>
        </w:rPr>
        <w:t>salle</w:t>
      </w:r>
      <w:proofErr w:type="gramEnd"/>
      <w:r w:rsidR="003B7946" w:rsidRPr="003B7946">
        <w:rPr>
          <w:sz w:val="24"/>
          <w:szCs w:val="24"/>
        </w:rPr>
        <w:t xml:space="preserve"> de bain et WC </w:t>
      </w:r>
      <w:proofErr w:type="gramStart"/>
      <w:r w:rsidR="003B7946" w:rsidRPr="003B7946">
        <w:rPr>
          <w:sz w:val="24"/>
          <w:szCs w:val="24"/>
        </w:rPr>
        <w:t>indépendants</w:t>
      </w:r>
      <w:r w:rsidR="00DB7775" w:rsidRPr="003B7946">
        <w:rPr>
          <w:sz w:val="24"/>
          <w:szCs w:val="24"/>
        </w:rPr>
        <w:t xml:space="preserve"> </w:t>
      </w:r>
      <w:r w:rsidR="00563D7B">
        <w:rPr>
          <w:sz w:val="24"/>
          <w:szCs w:val="24"/>
        </w:rPr>
        <w:t>.</w:t>
      </w:r>
      <w:proofErr w:type="gramEnd"/>
    </w:p>
    <w:p w14:paraId="1365EFE9" w14:textId="77777777" w:rsidR="00563D7B" w:rsidRDefault="003B7946">
      <w:pPr>
        <w:rPr>
          <w:sz w:val="24"/>
          <w:szCs w:val="24"/>
        </w:rPr>
      </w:pPr>
      <w:proofErr w:type="gramStart"/>
      <w:r w:rsidRPr="003B7946">
        <w:rPr>
          <w:sz w:val="24"/>
          <w:szCs w:val="24"/>
        </w:rPr>
        <w:t>Terrasse  aménagée</w:t>
      </w:r>
      <w:proofErr w:type="gramEnd"/>
      <w:r w:rsidRPr="003B7946">
        <w:rPr>
          <w:sz w:val="24"/>
          <w:szCs w:val="24"/>
        </w:rPr>
        <w:t xml:space="preserve"> de 31m2, coin détente </w:t>
      </w:r>
      <w:r w:rsidR="00563D7B">
        <w:rPr>
          <w:sz w:val="24"/>
          <w:szCs w:val="24"/>
        </w:rPr>
        <w:t xml:space="preserve">salon de jardin </w:t>
      </w:r>
      <w:proofErr w:type="spellStart"/>
      <w:r w:rsidR="00563D7B">
        <w:rPr>
          <w:sz w:val="24"/>
          <w:szCs w:val="24"/>
        </w:rPr>
        <w:t>tréssé</w:t>
      </w:r>
      <w:proofErr w:type="spellEnd"/>
      <w:r w:rsidR="00563D7B">
        <w:rPr>
          <w:sz w:val="24"/>
          <w:szCs w:val="24"/>
        </w:rPr>
        <w:t xml:space="preserve"> 2 fauteuils et une banquette, 2 transats, </w:t>
      </w:r>
    </w:p>
    <w:p w14:paraId="48B16D69" w14:textId="77777777" w:rsidR="00082CF9" w:rsidRDefault="00563D7B">
      <w:pPr>
        <w:rPr>
          <w:sz w:val="24"/>
          <w:szCs w:val="24"/>
        </w:rPr>
      </w:pPr>
      <w:r>
        <w:rPr>
          <w:sz w:val="24"/>
          <w:szCs w:val="24"/>
        </w:rPr>
        <w:t xml:space="preserve">Table à rallonge en </w:t>
      </w:r>
      <w:proofErr w:type="gramStart"/>
      <w:r>
        <w:rPr>
          <w:sz w:val="24"/>
          <w:szCs w:val="24"/>
        </w:rPr>
        <w:t>tech ,</w:t>
      </w:r>
      <w:proofErr w:type="gramEnd"/>
      <w:r>
        <w:rPr>
          <w:sz w:val="24"/>
          <w:szCs w:val="24"/>
        </w:rPr>
        <w:t xml:space="preserve"> 2 fauteuils en tech, 2 chaises en tech.</w:t>
      </w:r>
    </w:p>
    <w:p w14:paraId="59BF3A55" w14:textId="77777777" w:rsidR="003B7946" w:rsidRPr="003B7946" w:rsidRDefault="003B7946">
      <w:pPr>
        <w:rPr>
          <w:sz w:val="24"/>
          <w:szCs w:val="24"/>
        </w:rPr>
      </w:pPr>
      <w:r>
        <w:rPr>
          <w:sz w:val="24"/>
          <w:szCs w:val="24"/>
        </w:rPr>
        <w:t>Résidence sécurisée, garage fermé, piscine dans la résidence</w:t>
      </w:r>
      <w:r w:rsidR="00563D7B">
        <w:rPr>
          <w:sz w:val="24"/>
          <w:szCs w:val="24"/>
        </w:rPr>
        <w:t>.</w:t>
      </w:r>
    </w:p>
    <w:p w14:paraId="182DC7AB" w14:textId="77777777" w:rsidR="003B7946" w:rsidRPr="003B7946" w:rsidRDefault="003B7946">
      <w:pPr>
        <w:rPr>
          <w:sz w:val="24"/>
          <w:szCs w:val="24"/>
        </w:rPr>
      </w:pPr>
    </w:p>
    <w:p w14:paraId="2F51971B" w14:textId="77777777" w:rsidR="00AB2FD0" w:rsidRPr="003B7946" w:rsidRDefault="00AB2FD0">
      <w:pPr>
        <w:rPr>
          <w:sz w:val="24"/>
          <w:szCs w:val="24"/>
          <w:u w:val="single"/>
        </w:rPr>
      </w:pPr>
      <w:r w:rsidRPr="003B7946">
        <w:rPr>
          <w:b/>
          <w:bCs/>
          <w:sz w:val="24"/>
          <w:szCs w:val="24"/>
          <w:u w:val="single"/>
        </w:rPr>
        <w:t xml:space="preserve">Période de location : </w:t>
      </w:r>
    </w:p>
    <w:p w14:paraId="681EB22F" w14:textId="77777777" w:rsidR="00AB2FD0" w:rsidRPr="003B7946" w:rsidRDefault="00AB2FD0">
      <w:pPr>
        <w:rPr>
          <w:sz w:val="24"/>
          <w:szCs w:val="24"/>
        </w:rPr>
      </w:pPr>
      <w:r w:rsidRPr="003B7946">
        <w:rPr>
          <w:sz w:val="24"/>
          <w:szCs w:val="24"/>
        </w:rPr>
        <w:t>Du</w:t>
      </w:r>
      <w:r w:rsidR="00CC4A48" w:rsidRPr="003B7946">
        <w:rPr>
          <w:sz w:val="24"/>
          <w:szCs w:val="24"/>
        </w:rPr>
        <w:t xml:space="preserve">      </w:t>
      </w:r>
      <w:r w:rsidRPr="003B7946">
        <w:rPr>
          <w:sz w:val="24"/>
          <w:szCs w:val="24"/>
        </w:rPr>
        <w:t xml:space="preserve"> </w:t>
      </w:r>
      <w:r w:rsidR="00CC4A48" w:rsidRPr="003B7946">
        <w:rPr>
          <w:sz w:val="24"/>
          <w:szCs w:val="24"/>
        </w:rPr>
        <w:t xml:space="preserve">            </w:t>
      </w:r>
      <w:r w:rsidR="003A6414" w:rsidRPr="003B7946">
        <w:rPr>
          <w:sz w:val="24"/>
          <w:szCs w:val="24"/>
        </w:rPr>
        <w:t xml:space="preserve">/   </w:t>
      </w:r>
      <w:r w:rsidR="00CC4A48" w:rsidRPr="003B7946">
        <w:rPr>
          <w:sz w:val="24"/>
          <w:szCs w:val="24"/>
        </w:rPr>
        <w:t xml:space="preserve">   </w:t>
      </w:r>
      <w:r w:rsidR="003A6414" w:rsidRPr="003B7946">
        <w:rPr>
          <w:sz w:val="24"/>
          <w:szCs w:val="24"/>
        </w:rPr>
        <w:t xml:space="preserve"> </w:t>
      </w:r>
      <w:r w:rsidR="00CC4A48" w:rsidRPr="003B7946">
        <w:rPr>
          <w:sz w:val="24"/>
          <w:szCs w:val="24"/>
        </w:rPr>
        <w:t xml:space="preserve">    </w:t>
      </w:r>
      <w:r w:rsidR="003A6414" w:rsidRPr="003B7946">
        <w:rPr>
          <w:sz w:val="24"/>
          <w:szCs w:val="24"/>
        </w:rPr>
        <w:t xml:space="preserve">  /         </w:t>
      </w:r>
      <w:r w:rsidR="00CC4A48" w:rsidRPr="003B7946">
        <w:rPr>
          <w:sz w:val="24"/>
          <w:szCs w:val="24"/>
        </w:rPr>
        <w:t xml:space="preserve">              </w:t>
      </w:r>
      <w:r w:rsidR="003A6414" w:rsidRPr="003B7946">
        <w:rPr>
          <w:sz w:val="24"/>
          <w:szCs w:val="24"/>
        </w:rPr>
        <w:t xml:space="preserve"> à partir de 15 </w:t>
      </w:r>
      <w:proofErr w:type="gramStart"/>
      <w:r w:rsidR="003A6414" w:rsidRPr="003B7946">
        <w:rPr>
          <w:sz w:val="24"/>
          <w:szCs w:val="24"/>
        </w:rPr>
        <w:t xml:space="preserve">h </w:t>
      </w:r>
      <w:r w:rsidR="003B7946" w:rsidRPr="003B7946">
        <w:rPr>
          <w:sz w:val="24"/>
          <w:szCs w:val="24"/>
        </w:rPr>
        <w:t>,</w:t>
      </w:r>
      <w:proofErr w:type="gramEnd"/>
      <w:r w:rsidR="003B7946" w:rsidRPr="003B7946">
        <w:rPr>
          <w:sz w:val="24"/>
          <w:szCs w:val="24"/>
        </w:rPr>
        <w:t xml:space="preserve">                  </w:t>
      </w:r>
      <w:r w:rsidR="00AD3DCD">
        <w:rPr>
          <w:sz w:val="24"/>
          <w:szCs w:val="24"/>
        </w:rPr>
        <w:t xml:space="preserve">     </w:t>
      </w:r>
      <w:r w:rsidR="003B7946" w:rsidRPr="003B7946">
        <w:rPr>
          <w:sz w:val="24"/>
          <w:szCs w:val="24"/>
        </w:rPr>
        <w:t xml:space="preserve"> </w:t>
      </w:r>
      <w:r w:rsidR="003A6414" w:rsidRPr="003B7946">
        <w:rPr>
          <w:sz w:val="24"/>
          <w:szCs w:val="24"/>
        </w:rPr>
        <w:t xml:space="preserve">au </w:t>
      </w:r>
      <w:r w:rsidRPr="003B7946">
        <w:rPr>
          <w:sz w:val="24"/>
          <w:szCs w:val="24"/>
        </w:rPr>
        <w:t xml:space="preserve"> </w:t>
      </w:r>
      <w:r w:rsidR="00CC4A48" w:rsidRPr="003B7946">
        <w:rPr>
          <w:sz w:val="24"/>
          <w:szCs w:val="24"/>
        </w:rPr>
        <w:t xml:space="preserve">       </w:t>
      </w:r>
      <w:r w:rsidRPr="003B7946">
        <w:rPr>
          <w:sz w:val="24"/>
          <w:szCs w:val="24"/>
        </w:rPr>
        <w:t xml:space="preserve">    /  </w:t>
      </w:r>
      <w:r w:rsidR="00CC4A48" w:rsidRPr="003B7946">
        <w:rPr>
          <w:sz w:val="24"/>
          <w:szCs w:val="24"/>
        </w:rPr>
        <w:t xml:space="preserve">     </w:t>
      </w:r>
      <w:r w:rsidR="00AD3DCD">
        <w:rPr>
          <w:sz w:val="24"/>
          <w:szCs w:val="24"/>
        </w:rPr>
        <w:t xml:space="preserve">      /          </w:t>
      </w:r>
      <w:r w:rsidRPr="003B7946">
        <w:rPr>
          <w:sz w:val="24"/>
          <w:szCs w:val="24"/>
        </w:rPr>
        <w:t xml:space="preserve"> à 10 h.</w:t>
      </w:r>
    </w:p>
    <w:p w14:paraId="7CA6AAEF" w14:textId="77777777" w:rsidR="00082CF9" w:rsidRDefault="00082CF9">
      <w:pPr>
        <w:rPr>
          <w:bCs/>
          <w:sz w:val="22"/>
          <w:szCs w:val="22"/>
          <w:u w:val="single"/>
        </w:rPr>
      </w:pPr>
    </w:p>
    <w:p w14:paraId="20F88850" w14:textId="77777777" w:rsidR="003B7946" w:rsidRPr="00563D7B" w:rsidRDefault="00AB2FD0" w:rsidP="003B7946">
      <w:pPr>
        <w:rPr>
          <w:sz w:val="24"/>
          <w:szCs w:val="24"/>
        </w:rPr>
      </w:pPr>
      <w:r w:rsidRPr="00AD4626">
        <w:rPr>
          <w:bCs/>
          <w:sz w:val="24"/>
          <w:szCs w:val="24"/>
        </w:rPr>
        <w:t>Prix d</w:t>
      </w:r>
      <w:r w:rsidR="00AD3DCD" w:rsidRPr="00AD4626">
        <w:rPr>
          <w:bCs/>
          <w:sz w:val="24"/>
          <w:szCs w:val="24"/>
        </w:rPr>
        <w:t xml:space="preserve">e la location </w:t>
      </w:r>
      <w:r w:rsidR="003B7946" w:rsidRPr="00AD4626">
        <w:rPr>
          <w:bCs/>
          <w:sz w:val="24"/>
          <w:szCs w:val="24"/>
        </w:rPr>
        <w:t xml:space="preserve">selon la </w:t>
      </w:r>
      <w:r w:rsidR="003B7946" w:rsidRPr="003B7946">
        <w:rPr>
          <w:b/>
          <w:sz w:val="24"/>
          <w:szCs w:val="24"/>
        </w:rPr>
        <w:t xml:space="preserve">période </w:t>
      </w:r>
      <w:r w:rsidRPr="003B7946">
        <w:rPr>
          <w:b/>
          <w:sz w:val="24"/>
          <w:szCs w:val="24"/>
        </w:rPr>
        <w:t xml:space="preserve">: </w:t>
      </w:r>
      <w:r w:rsidR="00DB7775" w:rsidRPr="003B7946">
        <w:rPr>
          <w:b/>
          <w:sz w:val="24"/>
          <w:szCs w:val="24"/>
        </w:rPr>
        <w:t xml:space="preserve">  </w:t>
      </w:r>
      <w:r w:rsidR="00DB7775" w:rsidRPr="003B7946">
        <w:rPr>
          <w:sz w:val="24"/>
          <w:szCs w:val="24"/>
        </w:rPr>
        <w:t xml:space="preserve"> </w:t>
      </w:r>
      <w:r w:rsidR="003B7946" w:rsidRPr="003B7946">
        <w:rPr>
          <w:sz w:val="24"/>
          <w:szCs w:val="24"/>
        </w:rPr>
        <w:t>……………….</w:t>
      </w:r>
      <w:r w:rsidR="00DB7775" w:rsidRPr="003B7946">
        <w:rPr>
          <w:b/>
          <w:sz w:val="24"/>
          <w:szCs w:val="24"/>
        </w:rPr>
        <w:t xml:space="preserve">   </w:t>
      </w:r>
      <w:r w:rsidR="00DB7775" w:rsidRPr="003B7946">
        <w:rPr>
          <w:sz w:val="24"/>
          <w:szCs w:val="24"/>
        </w:rPr>
        <w:t xml:space="preserve">                                 </w:t>
      </w:r>
    </w:p>
    <w:p w14:paraId="799237B5" w14:textId="77777777" w:rsidR="003B7946" w:rsidRPr="003B7946" w:rsidRDefault="003B7946" w:rsidP="003B7946">
      <w:pPr>
        <w:rPr>
          <w:sz w:val="24"/>
          <w:szCs w:val="24"/>
        </w:rPr>
      </w:pPr>
      <w:r w:rsidRPr="00AD4626">
        <w:rPr>
          <w:sz w:val="24"/>
          <w:szCs w:val="24"/>
        </w:rPr>
        <w:t>Taxe de séjour</w:t>
      </w:r>
      <w:r w:rsidRPr="003B7946">
        <w:rPr>
          <w:sz w:val="24"/>
          <w:szCs w:val="24"/>
        </w:rPr>
        <w:t xml:space="preserve"> </w:t>
      </w:r>
      <w:r w:rsidR="00AD4626" w:rsidRPr="00AD4626">
        <w:rPr>
          <w:b/>
          <w:bCs/>
          <w:sz w:val="24"/>
          <w:szCs w:val="24"/>
        </w:rPr>
        <w:t xml:space="preserve">2,16 </w:t>
      </w:r>
      <w:r w:rsidRPr="00AD4626">
        <w:rPr>
          <w:b/>
          <w:bCs/>
          <w:sz w:val="24"/>
          <w:szCs w:val="24"/>
        </w:rPr>
        <w:t>pers/jour en sus</w:t>
      </w:r>
      <w:r>
        <w:rPr>
          <w:sz w:val="24"/>
          <w:szCs w:val="24"/>
        </w:rPr>
        <w:t> : …………</w:t>
      </w:r>
      <w:proofErr w:type="gramStart"/>
      <w:r>
        <w:rPr>
          <w:sz w:val="24"/>
          <w:szCs w:val="24"/>
        </w:rPr>
        <w:t>…….</w:t>
      </w:r>
      <w:proofErr w:type="gramEnd"/>
      <w:r>
        <w:rPr>
          <w:sz w:val="24"/>
          <w:szCs w:val="24"/>
        </w:rPr>
        <w:t>.</w:t>
      </w:r>
    </w:p>
    <w:p w14:paraId="79700200" w14:textId="77777777" w:rsidR="00AD3DCD" w:rsidRPr="00AD3DCD" w:rsidRDefault="00AD3DCD">
      <w:pPr>
        <w:rPr>
          <w:b/>
          <w:sz w:val="24"/>
          <w:szCs w:val="24"/>
        </w:rPr>
      </w:pPr>
    </w:p>
    <w:p w14:paraId="5909C5BD" w14:textId="77777777" w:rsidR="003B7946" w:rsidRPr="00AD3DCD" w:rsidRDefault="00DB7775">
      <w:pPr>
        <w:rPr>
          <w:b/>
          <w:sz w:val="24"/>
          <w:szCs w:val="24"/>
        </w:rPr>
      </w:pPr>
      <w:r w:rsidRPr="00AD3DCD">
        <w:rPr>
          <w:b/>
          <w:sz w:val="24"/>
          <w:szCs w:val="24"/>
        </w:rPr>
        <w:t xml:space="preserve">Options : </w:t>
      </w:r>
    </w:p>
    <w:p w14:paraId="66F3DAB8" w14:textId="51C64A68" w:rsidR="003B7946" w:rsidRPr="003B7946" w:rsidRDefault="003B7946">
      <w:pPr>
        <w:rPr>
          <w:b/>
          <w:sz w:val="24"/>
          <w:szCs w:val="24"/>
        </w:rPr>
      </w:pPr>
      <w:r>
        <w:rPr>
          <w:sz w:val="24"/>
          <w:szCs w:val="24"/>
        </w:rPr>
        <w:t xml:space="preserve">- </w:t>
      </w:r>
      <w:r w:rsidR="00DB7775" w:rsidRPr="003B7946">
        <w:rPr>
          <w:sz w:val="24"/>
          <w:szCs w:val="24"/>
        </w:rPr>
        <w:t xml:space="preserve">Ménage de fin de </w:t>
      </w:r>
      <w:proofErr w:type="gramStart"/>
      <w:r w:rsidR="00DB7775" w:rsidRPr="003B7946">
        <w:rPr>
          <w:sz w:val="24"/>
          <w:szCs w:val="24"/>
        </w:rPr>
        <w:t xml:space="preserve">séjour  </w:t>
      </w:r>
      <w:r w:rsidR="00994D08">
        <w:rPr>
          <w:b/>
          <w:sz w:val="24"/>
          <w:szCs w:val="24"/>
        </w:rPr>
        <w:t>60</w:t>
      </w:r>
      <w:proofErr w:type="gramEnd"/>
      <w:r w:rsidR="00DB7775" w:rsidRPr="003B7946">
        <w:rPr>
          <w:b/>
          <w:sz w:val="24"/>
          <w:szCs w:val="24"/>
        </w:rPr>
        <w:t xml:space="preserve"> euros                        </w:t>
      </w:r>
      <w:r w:rsidRPr="003B7946">
        <w:rPr>
          <w:b/>
          <w:sz w:val="24"/>
          <w:szCs w:val="24"/>
        </w:rPr>
        <w:t xml:space="preserve"> </w:t>
      </w:r>
    </w:p>
    <w:p w14:paraId="341AB6BC" w14:textId="7D89E3D1" w:rsidR="003B7946" w:rsidRDefault="003B7946">
      <w:pPr>
        <w:rPr>
          <w:b/>
          <w:sz w:val="24"/>
          <w:szCs w:val="24"/>
        </w:rPr>
      </w:pPr>
      <w:r>
        <w:rPr>
          <w:b/>
          <w:sz w:val="24"/>
          <w:szCs w:val="24"/>
        </w:rPr>
        <w:t xml:space="preserve">- </w:t>
      </w:r>
      <w:r w:rsidR="00DB7775">
        <w:rPr>
          <w:sz w:val="24"/>
          <w:szCs w:val="24"/>
        </w:rPr>
        <w:t>Service linge de maison et s</w:t>
      </w:r>
      <w:r w:rsidR="00DB7775" w:rsidRPr="00DB7775">
        <w:rPr>
          <w:sz w:val="24"/>
          <w:szCs w:val="24"/>
        </w:rPr>
        <w:t xml:space="preserve">erviettes de toilette, </w:t>
      </w:r>
      <w:r w:rsidR="00DB7775">
        <w:rPr>
          <w:sz w:val="24"/>
          <w:szCs w:val="24"/>
        </w:rPr>
        <w:t xml:space="preserve">drap de lit, prêt à l’arrivée : </w:t>
      </w:r>
      <w:r w:rsidR="00994D08">
        <w:rPr>
          <w:b/>
          <w:sz w:val="24"/>
          <w:szCs w:val="24"/>
        </w:rPr>
        <w:t>4</w:t>
      </w:r>
      <w:r w:rsidR="00DB7775" w:rsidRPr="003B7946">
        <w:rPr>
          <w:b/>
          <w:sz w:val="24"/>
          <w:szCs w:val="24"/>
        </w:rPr>
        <w:t xml:space="preserve">0 euros </w:t>
      </w:r>
      <w:r w:rsidR="00563D7B">
        <w:rPr>
          <w:b/>
          <w:sz w:val="24"/>
          <w:szCs w:val="24"/>
        </w:rPr>
        <w:t>par lit</w:t>
      </w:r>
    </w:p>
    <w:p w14:paraId="7FE127BB" w14:textId="77777777" w:rsidR="003B7946" w:rsidRDefault="003B7946">
      <w:pPr>
        <w:rPr>
          <w:b/>
          <w:sz w:val="24"/>
          <w:szCs w:val="24"/>
        </w:rPr>
      </w:pPr>
      <w:r>
        <w:rPr>
          <w:b/>
          <w:sz w:val="24"/>
          <w:szCs w:val="24"/>
        </w:rPr>
        <w:tab/>
      </w:r>
      <w:r>
        <w:rPr>
          <w:b/>
          <w:sz w:val="24"/>
          <w:szCs w:val="24"/>
        </w:rPr>
        <w:tab/>
      </w:r>
      <w:r>
        <w:rPr>
          <w:b/>
          <w:sz w:val="24"/>
          <w:szCs w:val="24"/>
        </w:rPr>
        <w:tab/>
      </w:r>
    </w:p>
    <w:p w14:paraId="7BBE1E2D" w14:textId="77777777" w:rsidR="003B7946" w:rsidRDefault="003B7946">
      <w:pPr>
        <w:rPr>
          <w:sz w:val="24"/>
          <w:szCs w:val="24"/>
        </w:rPr>
      </w:pPr>
      <w:r>
        <w:rPr>
          <w:b/>
          <w:sz w:val="24"/>
          <w:szCs w:val="24"/>
        </w:rPr>
        <w:tab/>
      </w:r>
      <w:r>
        <w:rPr>
          <w:b/>
          <w:sz w:val="24"/>
          <w:szCs w:val="24"/>
        </w:rPr>
        <w:tab/>
      </w:r>
      <w:r>
        <w:rPr>
          <w:b/>
          <w:sz w:val="24"/>
          <w:szCs w:val="24"/>
        </w:rPr>
        <w:tab/>
      </w:r>
      <w:r>
        <w:rPr>
          <w:b/>
          <w:sz w:val="24"/>
          <w:szCs w:val="24"/>
        </w:rPr>
        <w:tab/>
      </w:r>
      <w:r>
        <w:rPr>
          <w:b/>
          <w:sz w:val="24"/>
          <w:szCs w:val="24"/>
        </w:rPr>
        <w:tab/>
        <w:t xml:space="preserve">Total séjour : </w:t>
      </w:r>
      <w:r w:rsidRPr="003B7946">
        <w:rPr>
          <w:sz w:val="24"/>
          <w:szCs w:val="24"/>
        </w:rPr>
        <w:t>……………….</w:t>
      </w:r>
    </w:p>
    <w:p w14:paraId="47989E1B" w14:textId="77777777" w:rsidR="003B7946" w:rsidRDefault="003B7946">
      <w:pPr>
        <w:rPr>
          <w:sz w:val="24"/>
          <w:szCs w:val="24"/>
        </w:rPr>
      </w:pPr>
      <w:r>
        <w:rPr>
          <w:sz w:val="24"/>
          <w:szCs w:val="24"/>
        </w:rPr>
        <w:t xml:space="preserve"> </w:t>
      </w:r>
    </w:p>
    <w:p w14:paraId="44F65217" w14:textId="155AD1A2" w:rsidR="003B7946" w:rsidRDefault="003B7946">
      <w:pPr>
        <w:rPr>
          <w:b/>
          <w:sz w:val="24"/>
          <w:szCs w:val="24"/>
        </w:rPr>
      </w:pPr>
      <w:r>
        <w:rPr>
          <w:sz w:val="24"/>
          <w:szCs w:val="24"/>
        </w:rPr>
        <w:t xml:space="preserve">Montant de l’acompte versé à la </w:t>
      </w:r>
      <w:proofErr w:type="spellStart"/>
      <w:r>
        <w:rPr>
          <w:sz w:val="24"/>
          <w:szCs w:val="24"/>
        </w:rPr>
        <w:t>reservation</w:t>
      </w:r>
      <w:proofErr w:type="spellEnd"/>
      <w:r>
        <w:rPr>
          <w:sz w:val="24"/>
          <w:szCs w:val="24"/>
        </w:rPr>
        <w:t> (</w:t>
      </w:r>
      <w:r w:rsidR="00994D08">
        <w:rPr>
          <w:sz w:val="24"/>
          <w:szCs w:val="24"/>
        </w:rPr>
        <w:t>30</w:t>
      </w:r>
      <w:r>
        <w:rPr>
          <w:sz w:val="24"/>
          <w:szCs w:val="24"/>
        </w:rPr>
        <w:t xml:space="preserve"> %) : ……………...</w:t>
      </w:r>
    </w:p>
    <w:p w14:paraId="38B825DB" w14:textId="77777777" w:rsidR="00DB7775" w:rsidRDefault="00DB7775"/>
    <w:p w14:paraId="0B9112CF" w14:textId="77777777" w:rsidR="00D03097" w:rsidRDefault="00D03097">
      <w:pPr>
        <w:rPr>
          <w:lang w:eastAsia="zh-CN"/>
        </w:rPr>
      </w:pPr>
      <w:r w:rsidRPr="00D42728">
        <w:rPr>
          <w:lang w:eastAsia="zh-CN"/>
        </w:rPr>
        <w:t xml:space="preserve">Le propriétaire ne pourra être tenu pour responsable d’un accident survenant dans la résidence : Appartement, </w:t>
      </w:r>
      <w:r>
        <w:rPr>
          <w:lang w:eastAsia="zh-CN"/>
        </w:rPr>
        <w:t xml:space="preserve">locaux communs, garage, </w:t>
      </w:r>
      <w:r w:rsidRPr="00D42728">
        <w:rPr>
          <w:lang w:eastAsia="zh-CN"/>
        </w:rPr>
        <w:t>piscine</w:t>
      </w:r>
      <w:r>
        <w:rPr>
          <w:lang w:eastAsia="zh-CN"/>
        </w:rPr>
        <w:t xml:space="preserve">, etc. Le locataire doit s’assurer que son assurance responsabilité civile couvre les dommages liés à sa villégiature. </w:t>
      </w:r>
    </w:p>
    <w:p w14:paraId="578B5747" w14:textId="77777777" w:rsidR="00D03097" w:rsidRDefault="00D03097"/>
    <w:p w14:paraId="17A034F5" w14:textId="77777777" w:rsidR="00AB2FD0" w:rsidRDefault="00DB7775">
      <w:r>
        <w:t xml:space="preserve">Un chèque </w:t>
      </w:r>
      <w:r w:rsidR="003A6414">
        <w:t xml:space="preserve">de </w:t>
      </w:r>
      <w:r w:rsidR="00AB2FD0">
        <w:t xml:space="preserve">caution de </w:t>
      </w:r>
      <w:r>
        <w:t xml:space="preserve">300 </w:t>
      </w:r>
      <w:r w:rsidR="003B7946">
        <w:t xml:space="preserve">€ vous sera demandé à votre </w:t>
      </w:r>
      <w:r w:rsidR="005B4C5A">
        <w:t>arrivée, il vous sera restitué</w:t>
      </w:r>
      <w:r w:rsidR="003A6414">
        <w:t xml:space="preserve"> </w:t>
      </w:r>
      <w:r w:rsidR="00AB2FD0">
        <w:t>après état des lie</w:t>
      </w:r>
      <w:r w:rsidR="00EC173B">
        <w:t>ux de départ</w:t>
      </w:r>
      <w:r w:rsidR="003A6414">
        <w:t>.</w:t>
      </w:r>
    </w:p>
    <w:p w14:paraId="781C5FA3" w14:textId="77777777" w:rsidR="0043464A" w:rsidRPr="00082CF9" w:rsidRDefault="0043464A" w:rsidP="00100CA3">
      <w:pPr>
        <w:rPr>
          <w:rFonts w:ascii="Times" w:hAnsi="Times"/>
        </w:rPr>
      </w:pPr>
    </w:p>
    <w:p w14:paraId="738DD8BD" w14:textId="77777777" w:rsidR="00AB2FD0" w:rsidRPr="00082CF9" w:rsidRDefault="00100CA3">
      <w:pPr>
        <w:rPr>
          <w:b/>
          <w:sz w:val="22"/>
          <w:szCs w:val="22"/>
        </w:rPr>
      </w:pPr>
      <w:r w:rsidRPr="00082CF9">
        <w:rPr>
          <w:b/>
          <w:sz w:val="22"/>
          <w:szCs w:val="22"/>
        </w:rPr>
        <w:t xml:space="preserve">Le locataire confirme </w:t>
      </w:r>
      <w:r w:rsidR="00DB58C7" w:rsidRPr="00082CF9">
        <w:rPr>
          <w:b/>
          <w:sz w:val="22"/>
          <w:szCs w:val="22"/>
        </w:rPr>
        <w:t xml:space="preserve">avoir </w:t>
      </w:r>
      <w:r w:rsidR="00AB2FD0" w:rsidRPr="00082CF9">
        <w:rPr>
          <w:b/>
          <w:sz w:val="22"/>
          <w:szCs w:val="22"/>
        </w:rPr>
        <w:t>pris connaissance des conditions générales</w:t>
      </w:r>
      <w:r w:rsidRPr="00082CF9">
        <w:rPr>
          <w:b/>
          <w:sz w:val="22"/>
          <w:szCs w:val="22"/>
        </w:rPr>
        <w:t xml:space="preserve"> mentionnées sur le site </w:t>
      </w:r>
      <w:hyperlink r:id="rId5" w:history="1">
        <w:r w:rsidRPr="00082CF9">
          <w:rPr>
            <w:rStyle w:val="Lienhypertexte"/>
            <w:b/>
            <w:sz w:val="22"/>
            <w:szCs w:val="22"/>
          </w:rPr>
          <w:t>www.dp-lesterrassesdularge.fr</w:t>
        </w:r>
      </w:hyperlink>
      <w:r w:rsidR="00082CF9">
        <w:rPr>
          <w:b/>
          <w:sz w:val="22"/>
          <w:szCs w:val="22"/>
        </w:rPr>
        <w:t xml:space="preserve"> , </w:t>
      </w:r>
      <w:r w:rsidRPr="00082CF9">
        <w:rPr>
          <w:b/>
          <w:sz w:val="22"/>
          <w:szCs w:val="22"/>
        </w:rPr>
        <w:t xml:space="preserve">et confirme son accord sur les termes de ce </w:t>
      </w:r>
      <w:proofErr w:type="gramStart"/>
      <w:r w:rsidRPr="00082CF9">
        <w:rPr>
          <w:b/>
          <w:sz w:val="22"/>
          <w:szCs w:val="22"/>
        </w:rPr>
        <w:t>contrat .</w:t>
      </w:r>
      <w:proofErr w:type="gramEnd"/>
      <w:r w:rsidRPr="00082CF9">
        <w:rPr>
          <w:b/>
          <w:sz w:val="22"/>
          <w:szCs w:val="22"/>
        </w:rPr>
        <w:t xml:space="preserve"> </w:t>
      </w:r>
    </w:p>
    <w:p w14:paraId="23C0B37D" w14:textId="77777777" w:rsidR="00AB2FD0" w:rsidRPr="00082CF9" w:rsidRDefault="00AB2FD0">
      <w:pPr>
        <w:rPr>
          <w:b/>
          <w:sz w:val="22"/>
          <w:szCs w:val="22"/>
        </w:rPr>
      </w:pPr>
      <w:r w:rsidRPr="00082CF9">
        <w:rPr>
          <w:b/>
          <w:sz w:val="22"/>
          <w:szCs w:val="22"/>
        </w:rPr>
        <w:t>Il déclare sur l'honneur être assuré pour sa villégiature et sa responsabilité civile auprès de sa compagnie d’assurance.</w:t>
      </w:r>
    </w:p>
    <w:p w14:paraId="32B27A62" w14:textId="77777777" w:rsidR="00370228" w:rsidRPr="00082CF9" w:rsidRDefault="00370228">
      <w:pPr>
        <w:rPr>
          <w:b/>
          <w:bCs/>
        </w:rPr>
      </w:pPr>
    </w:p>
    <w:p w14:paraId="040DCF62" w14:textId="77777777" w:rsidR="00CC4A48" w:rsidRPr="00082CF9" w:rsidRDefault="00AB2FD0" w:rsidP="005B4C5A">
      <w:r w:rsidRPr="005B4C5A">
        <w:rPr>
          <w:b/>
          <w:bCs/>
        </w:rPr>
        <w:t>ASSURANCE ANNULATION</w:t>
      </w:r>
      <w:r w:rsidRPr="005B4C5A">
        <w:t xml:space="preserve"> : </w:t>
      </w:r>
      <w:r w:rsidR="005B4C5A">
        <w:t xml:space="preserve"> </w:t>
      </w:r>
      <w:r w:rsidR="00CC4A48" w:rsidRPr="00082CF9">
        <w:t>Le locataire est libre de sous</w:t>
      </w:r>
      <w:r w:rsidR="005B4C5A">
        <w:t xml:space="preserve">crire une assurance annulation pour </w:t>
      </w:r>
      <w:r w:rsidR="00CC4A48" w:rsidRPr="00082CF9">
        <w:t>force majeure. </w:t>
      </w:r>
    </w:p>
    <w:p w14:paraId="20D9848C" w14:textId="77777777" w:rsidR="00CC4A48" w:rsidRPr="00082CF9" w:rsidRDefault="00CC4A48" w:rsidP="00CC4A48">
      <w:pPr>
        <w:widowControl w:val="0"/>
        <w:suppressAutoHyphens w:val="0"/>
        <w:autoSpaceDE w:val="0"/>
        <w:autoSpaceDN w:val="0"/>
        <w:adjustRightInd w:val="0"/>
      </w:pPr>
      <w:r w:rsidRPr="00082CF9">
        <w:rPr>
          <w:b/>
          <w:bCs/>
        </w:rPr>
        <w:t>Restrictions sanitaires</w:t>
      </w:r>
      <w:r w:rsidRPr="00082CF9">
        <w:t xml:space="preserve"> : Conditions de remboursement de l'acompte : Le propriétaire s’engage à rembourser les sommes engagées versées par le locataire :- Si le locataire est dans l'impossibilité de se rendre sur le lieu de la location </w:t>
      </w:r>
      <w:r w:rsidR="005B4C5A">
        <w:t>à cause</w:t>
      </w:r>
      <w:r w:rsidRPr="00082CF9">
        <w:t xml:space="preserve"> des dispositions réglementaires mises en place par l'Etat à la date du séjour (confinement total dans la zone du locataire ou dans la zone du propriétaire, interdiction de déplacement)  -Si le propriétaire est dans l'obligation de renoncer à la location vacances en raison des dispositions réglementaires mises en place par l'Etat (conditions sanitaires, interdiction de louer) Cette garantie ne s'applique pas en revanche aux autres motifs d'empêchement que le locataire pourrait invoquer (plages et restaurants fermées, confinement partiel exemple WE ou soir, inquiétude personnelle, etc...). Le cas échéant, les conditions de la clause pénale classique liée aux sommes engagées s'appliquent. </w:t>
      </w:r>
    </w:p>
    <w:p w14:paraId="53BEAD33" w14:textId="77777777" w:rsidR="00AD3DCD" w:rsidRDefault="00AD3DCD" w:rsidP="00CC4A48">
      <w:pPr>
        <w:widowControl w:val="0"/>
        <w:suppressAutoHyphens w:val="0"/>
        <w:autoSpaceDE w:val="0"/>
        <w:autoSpaceDN w:val="0"/>
        <w:adjustRightInd w:val="0"/>
        <w:rPr>
          <w:i/>
          <w:sz w:val="18"/>
          <w:szCs w:val="18"/>
        </w:rPr>
      </w:pPr>
    </w:p>
    <w:p w14:paraId="55075C29" w14:textId="77777777" w:rsidR="00AD3DCD" w:rsidRDefault="00AD3DCD" w:rsidP="00AD3DCD">
      <w:pPr>
        <w:pStyle w:val="Retraitcorpsdetexte"/>
      </w:pPr>
      <w:r>
        <w:tab/>
      </w:r>
      <w:r w:rsidR="00AB2FD0">
        <w:t>Signature du locataire (précédée d</w:t>
      </w:r>
      <w:r>
        <w:t>e la mention "Lu et approuvé »</w:t>
      </w:r>
      <w:r>
        <w:tab/>
      </w:r>
    </w:p>
    <w:p w14:paraId="16677A8C" w14:textId="77777777" w:rsidR="00AB2FD0" w:rsidRDefault="00AD3DCD" w:rsidP="00AD3DCD">
      <w:pPr>
        <w:pStyle w:val="Retraitcorpsdetexte"/>
      </w:pPr>
      <w:r>
        <w:tab/>
      </w:r>
      <w:r w:rsidR="00AB2FD0">
        <w:t>A</w:t>
      </w:r>
      <w:r w:rsidR="00AB2FD0">
        <w:tab/>
      </w:r>
      <w:r w:rsidR="00AB2FD0">
        <w:tab/>
      </w:r>
      <w:r w:rsidR="00AB2FD0">
        <w:tab/>
        <w:t>, le</w:t>
      </w:r>
    </w:p>
    <w:p w14:paraId="1AD504AF" w14:textId="77777777" w:rsidR="00CB1CFF" w:rsidRDefault="00CB1CFF" w:rsidP="00CB1CFF">
      <w:pPr>
        <w:pStyle w:val="Titre"/>
        <w:rPr>
          <w:b/>
          <w:sz w:val="24"/>
          <w:szCs w:val="24"/>
          <w:lang w:eastAsia="zh-CN"/>
        </w:rPr>
      </w:pPr>
      <w:r>
        <w:rPr>
          <w:b/>
          <w:sz w:val="24"/>
          <w:szCs w:val="24"/>
          <w:lang w:eastAsia="zh-CN"/>
        </w:rPr>
        <w:lastRenderedPageBreak/>
        <w:t>CONDITIONS GENERALES DE LOCATION MEUBLEE SAISONNIERE</w:t>
      </w:r>
    </w:p>
    <w:p w14:paraId="79216D69" w14:textId="77777777" w:rsidR="00CB1CFF" w:rsidRPr="00D42728" w:rsidRDefault="00CB1CFF" w:rsidP="00563D7B">
      <w:pPr>
        <w:ind w:firstLine="567"/>
        <w:rPr>
          <w:lang w:eastAsia="zh-CN"/>
        </w:rPr>
      </w:pPr>
      <w:r w:rsidRPr="00D42728">
        <w:rPr>
          <w:lang w:eastAsia="zh-CN"/>
        </w:rPr>
        <w:br/>
      </w:r>
      <w:r w:rsidRPr="00D42728">
        <w:rPr>
          <w:b/>
          <w:bCs/>
          <w:lang w:eastAsia="zh-CN"/>
        </w:rPr>
        <w:t>DISPOSITIONS GENERALES</w:t>
      </w:r>
      <w:r w:rsidRPr="00D42728">
        <w:rPr>
          <w:lang w:eastAsia="zh-CN"/>
        </w:rPr>
        <w:br/>
        <w:t xml:space="preserve">Le locataire en meublé saisonnier ne pourra en aucune circonstance se prévaloir d’un quelconque droit au maintien dans les lieux à l’expiration de la période de location initialement prévue sur le présent contrat, sauf accord du propriétaire. Le propriétaire s’engage à ne divulguer à aucun tiers les informations de quelque nature que ce soit, sur quelque support que ce soit, que le locataire lui aura donné à l’occasion de l’exécution du présent contrat. Ces dernières dispositions ne sont toutefois pas applicables s’agissant des demandes de renseignements qui seraient formulées par les administrations et/ou les Tribunaux. </w:t>
      </w:r>
      <w:r w:rsidRPr="00D42728">
        <w:rPr>
          <w:lang w:eastAsia="zh-CN"/>
        </w:rPr>
        <w:br/>
      </w:r>
      <w:r w:rsidRPr="00D42728">
        <w:rPr>
          <w:lang w:eastAsia="zh-CN"/>
        </w:rPr>
        <w:br/>
      </w:r>
      <w:r w:rsidRPr="00D42728">
        <w:rPr>
          <w:b/>
          <w:bCs/>
          <w:lang w:eastAsia="zh-CN"/>
        </w:rPr>
        <w:t>PAIEMENT DU PRIX TOTAL DU SEJOUR (location, taxe de séjour, charges, souscription des options ménage ou linge fourni)</w:t>
      </w:r>
      <w:r w:rsidRPr="00D42728">
        <w:rPr>
          <w:lang w:eastAsia="zh-CN"/>
        </w:rPr>
        <w:br/>
        <w:t xml:space="preserve">La réservation deviendra effective dès lors que le locataire en meublé saisonnier aura retourné un exemplaire du présent contrat accompagné du montant de l'acompte, </w:t>
      </w:r>
      <w:r w:rsidRPr="00D42728">
        <w:rPr>
          <w:b/>
          <w:bCs/>
          <w:i/>
          <w:iCs/>
          <w:lang w:eastAsia="zh-CN"/>
        </w:rPr>
        <w:t>25%</w:t>
      </w:r>
      <w:r w:rsidRPr="00D42728">
        <w:rPr>
          <w:lang w:eastAsia="zh-CN"/>
        </w:rPr>
        <w:t xml:space="preserve"> du séjour. Le solde de la location sera versé au minimum </w:t>
      </w:r>
      <w:r w:rsidR="00563D7B">
        <w:rPr>
          <w:lang w:eastAsia="zh-CN"/>
        </w:rPr>
        <w:t>1 mois</w:t>
      </w:r>
      <w:r w:rsidRPr="00D42728">
        <w:rPr>
          <w:lang w:eastAsia="zh-CN"/>
        </w:rPr>
        <w:t xml:space="preserve"> avant l</w:t>
      </w:r>
      <w:r w:rsidR="00563D7B">
        <w:rPr>
          <w:lang w:eastAsia="zh-CN"/>
        </w:rPr>
        <w:t xml:space="preserve">a date de début de location, </w:t>
      </w:r>
      <w:r w:rsidRPr="00D42728">
        <w:rPr>
          <w:lang w:eastAsia="zh-CN"/>
        </w:rPr>
        <w:t>par virement ou par chèque</w:t>
      </w:r>
      <w:r w:rsidR="00563D7B">
        <w:rPr>
          <w:lang w:eastAsia="zh-CN"/>
        </w:rPr>
        <w:t xml:space="preserve">. Un </w:t>
      </w:r>
      <w:proofErr w:type="gramStart"/>
      <w:r w:rsidRPr="00D42728">
        <w:rPr>
          <w:lang w:eastAsia="zh-CN"/>
        </w:rPr>
        <w:t>email</w:t>
      </w:r>
      <w:proofErr w:type="gramEnd"/>
      <w:r w:rsidRPr="00D42728">
        <w:rPr>
          <w:lang w:eastAsia="zh-CN"/>
        </w:rPr>
        <w:t xml:space="preserve"> de confirmation </w:t>
      </w:r>
      <w:r w:rsidR="00563D7B">
        <w:rPr>
          <w:lang w:eastAsia="zh-CN"/>
        </w:rPr>
        <w:t xml:space="preserve">vous </w:t>
      </w:r>
      <w:r w:rsidRPr="00D42728">
        <w:rPr>
          <w:lang w:eastAsia="zh-CN"/>
        </w:rPr>
        <w:t>sera envoyé dès réception de la réservation accompagnée de l’acompte.</w:t>
      </w:r>
    </w:p>
    <w:p w14:paraId="126F4C0F" w14:textId="77777777" w:rsidR="00CB1CFF" w:rsidRPr="00D42728" w:rsidRDefault="00CB1CFF" w:rsidP="00CB1CFF">
      <w:pPr>
        <w:ind w:firstLine="567"/>
        <w:rPr>
          <w:lang w:eastAsia="zh-CN"/>
        </w:rPr>
      </w:pPr>
      <w:r w:rsidRPr="00D42728">
        <w:rPr>
          <w:lang w:eastAsia="zh-CN"/>
        </w:rPr>
        <w:br/>
      </w:r>
      <w:r w:rsidRPr="00D42728">
        <w:rPr>
          <w:b/>
          <w:bCs/>
          <w:lang w:eastAsia="zh-CN"/>
        </w:rPr>
        <w:t>DEPOT DE GARANTIE (OU CAUTION)</w:t>
      </w:r>
      <w:r w:rsidRPr="00D42728">
        <w:rPr>
          <w:lang w:eastAsia="zh-CN"/>
        </w:rPr>
        <w:br/>
        <w:t xml:space="preserve">Le locataire verse à son arrivée un dépôt de garantie </w:t>
      </w:r>
      <w:r w:rsidR="00563D7B">
        <w:rPr>
          <w:lang w:eastAsia="zh-CN"/>
        </w:rPr>
        <w:t xml:space="preserve">de 300 euros, </w:t>
      </w:r>
      <w:r w:rsidRPr="00D42728">
        <w:rPr>
          <w:lang w:eastAsia="zh-CN"/>
        </w:rPr>
        <w:t>qui lui sera restitué au départ, après état des lieux</w:t>
      </w:r>
      <w:r w:rsidR="00563D7B">
        <w:rPr>
          <w:lang w:eastAsia="zh-CN"/>
        </w:rPr>
        <w:t xml:space="preserve">. </w:t>
      </w:r>
      <w:r w:rsidRPr="00D42728">
        <w:rPr>
          <w:lang w:eastAsia="zh-CN"/>
        </w:rPr>
        <w:t xml:space="preserve"> </w:t>
      </w:r>
      <w:r w:rsidR="00563D7B">
        <w:rPr>
          <w:lang w:eastAsia="zh-CN"/>
        </w:rPr>
        <w:t xml:space="preserve"> Le locataire s’engage à signaler une casse ou tout problème quel qu’il soit.</w:t>
      </w:r>
      <w:r w:rsidRPr="00D42728">
        <w:rPr>
          <w:lang w:eastAsia="zh-CN"/>
        </w:rPr>
        <w:br/>
      </w:r>
      <w:r w:rsidRPr="00D42728">
        <w:rPr>
          <w:lang w:eastAsia="zh-CN"/>
        </w:rPr>
        <w:br/>
      </w:r>
      <w:r w:rsidRPr="00D42728">
        <w:rPr>
          <w:b/>
          <w:bCs/>
          <w:lang w:eastAsia="zh-CN"/>
        </w:rPr>
        <w:t>UTILISATION DES LIEUX</w:t>
      </w:r>
      <w:r w:rsidRPr="00D42728">
        <w:rPr>
          <w:lang w:eastAsia="zh-CN"/>
        </w:rPr>
        <w:br/>
        <w:t>Le locataire jouira de la location d’une manière paisible et en fera bon usage, conformément à la destination des lieux.</w:t>
      </w:r>
      <w:r w:rsidRPr="00D42728">
        <w:rPr>
          <w:lang w:eastAsia="zh-CN"/>
        </w:rPr>
        <w:br/>
        <w:t>A son départ, le locataire s’engage à rendre l’appartement dans l’état où il l’aura trouvé à son arrivée.</w:t>
      </w:r>
      <w:r w:rsidRPr="00D42728">
        <w:rPr>
          <w:lang w:eastAsia="zh-CN"/>
        </w:rPr>
        <w:br/>
        <w:t>L’ensemble du matériel pr</w:t>
      </w:r>
      <w:r w:rsidR="00563D7B">
        <w:rPr>
          <w:lang w:eastAsia="zh-CN"/>
        </w:rPr>
        <w:t>é</w:t>
      </w:r>
      <w:r w:rsidRPr="00D42728">
        <w:rPr>
          <w:lang w:eastAsia="zh-CN"/>
        </w:rPr>
        <w:t>sent dans l’appartement devra être remis à la place qu’il occupait lors de l’entrée dans les lieux.</w:t>
      </w:r>
      <w:r w:rsidRPr="00D42728">
        <w:rPr>
          <w:lang w:eastAsia="zh-CN"/>
        </w:rPr>
        <w:br/>
        <w:t>Toutes réparations quelle qu’en soit l’importance, rendues nécessaires par la négligence du locataire en cours de location seront à sa charge.</w:t>
      </w:r>
      <w:r w:rsidRPr="00D42728">
        <w:rPr>
          <w:lang w:eastAsia="zh-CN"/>
        </w:rPr>
        <w:br/>
        <w:t>La location ne peut en aucun cas bénéficier à des tiers, sauf accord préalable du propriétaire.</w:t>
      </w:r>
      <w:r w:rsidRPr="00D42728">
        <w:rPr>
          <w:lang w:eastAsia="zh-CN"/>
        </w:rPr>
        <w:br/>
        <w:t>La sous location est interdite au preneur, sous quelque prétexte que ce soit, même à titre gratuit, sous peine de résiliation de contrat le montant intégral du loyer restant acquis ou dû au propriétaire.</w:t>
      </w:r>
      <w:r w:rsidRPr="00D42728">
        <w:rPr>
          <w:lang w:eastAsia="zh-CN"/>
        </w:rPr>
        <w:br/>
        <w:t>Les locaux loués sont à usage d’habitation provisoire ou de vacances, excluant toute activité professionnelle, commerciale ou artisanale de quelque nature que ce soit, voire à caractère complémentaire ou occasionnel de l’habitation (maximum 3 mois).</w:t>
      </w:r>
      <w:r w:rsidRPr="00D42728">
        <w:rPr>
          <w:lang w:eastAsia="zh-CN"/>
        </w:rPr>
        <w:br/>
        <w:t>Le propriétaire fournira le logement conforme à la description qu’il en a faite. En règle générale, le locataire quitte les lieux à l’heure prévue au contrat ou à une heure en accord avec le propriétaire, après état des lieux.</w:t>
      </w:r>
      <w:r w:rsidRPr="00D42728">
        <w:rPr>
          <w:lang w:eastAsia="zh-CN"/>
        </w:rPr>
        <w:br/>
      </w:r>
      <w:r w:rsidRPr="00D42728">
        <w:rPr>
          <w:lang w:eastAsia="zh-CN"/>
        </w:rPr>
        <w:br/>
      </w:r>
      <w:r w:rsidRPr="00D42728">
        <w:rPr>
          <w:b/>
          <w:bCs/>
          <w:lang w:eastAsia="zh-CN"/>
        </w:rPr>
        <w:t>CONDITIONS DE RESILIATION</w:t>
      </w:r>
      <w:r w:rsidRPr="00D42728">
        <w:rPr>
          <w:lang w:eastAsia="zh-CN"/>
        </w:rPr>
        <w:br/>
      </w:r>
      <w:r w:rsidRPr="00D42728">
        <w:rPr>
          <w:b/>
          <w:i/>
          <w:lang w:eastAsia="zh-CN"/>
        </w:rPr>
        <w:t>Résiliation à l’initiative du locataire </w:t>
      </w:r>
      <w:r w:rsidRPr="00D42728">
        <w:rPr>
          <w:lang w:eastAsia="zh-CN"/>
        </w:rPr>
        <w:t>:</w:t>
      </w:r>
    </w:p>
    <w:p w14:paraId="52C5991D" w14:textId="77777777" w:rsidR="00CB1CFF" w:rsidRPr="00D42728" w:rsidRDefault="00CB1CFF" w:rsidP="00CB1CFF">
      <w:pPr>
        <w:ind w:firstLine="567"/>
        <w:rPr>
          <w:lang w:eastAsia="zh-CN"/>
        </w:rPr>
      </w:pPr>
      <w:r w:rsidRPr="00D42728">
        <w:rPr>
          <w:lang w:eastAsia="zh-CN"/>
        </w:rPr>
        <w:t>Toute résiliation doit être notifiée par lettre recommandée au moins un mois avant la date du début du séjour, l’acompte sera restitué dans les limites suivantes :</w:t>
      </w:r>
    </w:p>
    <w:p w14:paraId="018FDA2F" w14:textId="77777777" w:rsidR="00CB1CFF" w:rsidRPr="00D42728" w:rsidRDefault="00CB1CFF" w:rsidP="00CB1CFF">
      <w:pPr>
        <w:numPr>
          <w:ilvl w:val="0"/>
          <w:numId w:val="2"/>
        </w:numPr>
        <w:rPr>
          <w:lang w:eastAsia="zh-CN"/>
        </w:rPr>
      </w:pPr>
      <w:r w:rsidRPr="00D42728">
        <w:rPr>
          <w:lang w:eastAsia="zh-CN"/>
        </w:rPr>
        <w:t xml:space="preserve">La totalité de l’acompte est rendu si le séjour a lieu au moins </w:t>
      </w:r>
      <w:r w:rsidR="00E3317D">
        <w:rPr>
          <w:lang w:eastAsia="zh-CN"/>
        </w:rPr>
        <w:t xml:space="preserve">un </w:t>
      </w:r>
      <w:r w:rsidRPr="00D42728">
        <w:rPr>
          <w:lang w:eastAsia="zh-CN"/>
        </w:rPr>
        <w:t xml:space="preserve">mois après la </w:t>
      </w:r>
      <w:proofErr w:type="spellStart"/>
      <w:r w:rsidRPr="00D42728">
        <w:rPr>
          <w:lang w:eastAsia="zh-CN"/>
        </w:rPr>
        <w:t>reception</w:t>
      </w:r>
      <w:proofErr w:type="spellEnd"/>
      <w:r w:rsidRPr="00D42728">
        <w:rPr>
          <w:lang w:eastAsia="zh-CN"/>
        </w:rPr>
        <w:t xml:space="preserve"> de la LR par le propriétaire</w:t>
      </w:r>
    </w:p>
    <w:p w14:paraId="06B1FF17" w14:textId="77777777" w:rsidR="00CB1CFF" w:rsidRPr="00D42728" w:rsidRDefault="00CB1CFF" w:rsidP="00CB1CFF">
      <w:pPr>
        <w:numPr>
          <w:ilvl w:val="0"/>
          <w:numId w:val="2"/>
        </w:numPr>
        <w:rPr>
          <w:lang w:eastAsia="zh-CN"/>
        </w:rPr>
      </w:pPr>
      <w:proofErr w:type="spellStart"/>
      <w:r w:rsidRPr="00D42728">
        <w:rPr>
          <w:lang w:eastAsia="zh-CN"/>
        </w:rPr>
        <w:t>Au delà</w:t>
      </w:r>
      <w:proofErr w:type="spellEnd"/>
      <w:r w:rsidRPr="00D42728">
        <w:rPr>
          <w:lang w:eastAsia="zh-CN"/>
        </w:rPr>
        <w:t xml:space="preserve">, l'acompte reste acquis au propriétaire. Le solde de la location restera dû par le locataire au propriétaire si celui-ci n'a </w:t>
      </w:r>
      <w:proofErr w:type="spellStart"/>
      <w:r w:rsidRPr="00D42728">
        <w:rPr>
          <w:lang w:eastAsia="zh-CN"/>
        </w:rPr>
        <w:t>pû</w:t>
      </w:r>
      <w:proofErr w:type="spellEnd"/>
      <w:r w:rsidRPr="00D42728">
        <w:rPr>
          <w:lang w:eastAsia="zh-CN"/>
        </w:rPr>
        <w:t xml:space="preserve"> relouer son bien.</w:t>
      </w:r>
    </w:p>
    <w:p w14:paraId="7593C9CE" w14:textId="77777777" w:rsidR="00CB1CFF" w:rsidRPr="00D42728" w:rsidRDefault="00CB1CFF" w:rsidP="00CB1CFF">
      <w:pPr>
        <w:rPr>
          <w:b/>
          <w:i/>
          <w:lang w:eastAsia="zh-CN"/>
        </w:rPr>
      </w:pPr>
    </w:p>
    <w:p w14:paraId="41B1CEDF" w14:textId="77777777" w:rsidR="00CB1CFF" w:rsidRPr="00D42728" w:rsidRDefault="00CB1CFF" w:rsidP="00CB1CFF">
      <w:pPr>
        <w:rPr>
          <w:b/>
          <w:i/>
        </w:rPr>
      </w:pPr>
      <w:r w:rsidRPr="00D42728">
        <w:rPr>
          <w:b/>
          <w:i/>
          <w:lang w:eastAsia="zh-CN"/>
        </w:rPr>
        <w:t xml:space="preserve">Conditions d’annulation gratuite exceptionnelle par suite des </w:t>
      </w:r>
      <w:r w:rsidRPr="00D42728">
        <w:rPr>
          <w:b/>
          <w:bCs/>
          <w:i/>
        </w:rPr>
        <w:t>Restrictions sanitaires gouvernementales</w:t>
      </w:r>
      <w:r w:rsidRPr="00D42728">
        <w:rPr>
          <w:b/>
          <w:i/>
        </w:rPr>
        <w:t xml:space="preserve">  </w:t>
      </w:r>
    </w:p>
    <w:p w14:paraId="5D5A19CD" w14:textId="77777777" w:rsidR="00CB1CFF" w:rsidRPr="00D42728" w:rsidRDefault="00CB1CFF" w:rsidP="00CB1CFF">
      <w:pPr>
        <w:rPr>
          <w:i/>
        </w:rPr>
      </w:pPr>
      <w:r w:rsidRPr="00D42728">
        <w:rPr>
          <w:i/>
        </w:rPr>
        <w:t>Conditions de remboursement de l'acompte : </w:t>
      </w:r>
    </w:p>
    <w:p w14:paraId="649CB0AD" w14:textId="77777777" w:rsidR="00CB1CFF" w:rsidRPr="00D42728" w:rsidRDefault="00CB1CFF" w:rsidP="00CB1CFF">
      <w:pPr>
        <w:rPr>
          <w:i/>
        </w:rPr>
      </w:pPr>
      <w:r w:rsidRPr="00D42728">
        <w:rPr>
          <w:i/>
        </w:rPr>
        <w:t>Le propriétaire s’engage à rembourser les sommes engagées versées par le locataire :</w:t>
      </w:r>
    </w:p>
    <w:p w14:paraId="6A32C991" w14:textId="77777777" w:rsidR="00CB1CFF" w:rsidRPr="00D42728" w:rsidRDefault="00CB1CFF" w:rsidP="00CB1CFF">
      <w:pPr>
        <w:rPr>
          <w:i/>
        </w:rPr>
      </w:pPr>
      <w:r w:rsidRPr="00D42728">
        <w:rPr>
          <w:i/>
        </w:rPr>
        <w:tab/>
        <w:t xml:space="preserve">- Si le locataire est dans l'impossibilité de se rendre sur le lieu de la location à cause des dispositions réglementaires mises en place par l'Etat à la date du séjour (confinement total dans la zone du locataire ou dans la zone du propriétaire, interdiction de déplacement) </w:t>
      </w:r>
    </w:p>
    <w:p w14:paraId="396BAF05" w14:textId="77777777" w:rsidR="00CB1CFF" w:rsidRPr="00D42728" w:rsidRDefault="00CB1CFF" w:rsidP="00CB1CFF">
      <w:pPr>
        <w:rPr>
          <w:lang w:eastAsia="zh-CN"/>
        </w:rPr>
      </w:pPr>
      <w:r w:rsidRPr="00D42728">
        <w:rPr>
          <w:i/>
        </w:rPr>
        <w:tab/>
        <w:t xml:space="preserve"> -Si le propriétaire est dans l'obligation de renoncer à la location vacances en raison des dispositions réglementaires mises en place par l'Etat (conditions sanitaires, interdiction de louer)</w:t>
      </w:r>
      <w:r w:rsidRPr="00D42728">
        <w:rPr>
          <w:i/>
        </w:rPr>
        <w:tab/>
      </w:r>
      <w:r w:rsidRPr="00D42728">
        <w:rPr>
          <w:i/>
        </w:rPr>
        <w:tab/>
      </w:r>
      <w:r w:rsidRPr="00D42728">
        <w:rPr>
          <w:i/>
        </w:rPr>
        <w:tab/>
      </w:r>
      <w:r w:rsidRPr="00D42728">
        <w:rPr>
          <w:i/>
        </w:rPr>
        <w:tab/>
      </w:r>
      <w:r w:rsidRPr="00D42728">
        <w:rPr>
          <w:i/>
        </w:rPr>
        <w:tab/>
      </w:r>
      <w:r w:rsidRPr="00D42728">
        <w:rPr>
          <w:i/>
        </w:rPr>
        <w:tab/>
      </w:r>
      <w:r w:rsidRPr="00D42728">
        <w:rPr>
          <w:i/>
        </w:rPr>
        <w:tab/>
      </w:r>
      <w:r w:rsidRPr="00D42728">
        <w:rPr>
          <w:i/>
        </w:rPr>
        <w:tab/>
      </w:r>
      <w:r w:rsidRPr="00D42728">
        <w:rPr>
          <w:i/>
        </w:rPr>
        <w:tab/>
        <w:t xml:space="preserve"> </w:t>
      </w:r>
    </w:p>
    <w:p w14:paraId="73262981" w14:textId="77777777" w:rsidR="00CB1CFF" w:rsidRPr="00D42728" w:rsidRDefault="00CB1CFF" w:rsidP="00CB1CFF">
      <w:pPr>
        <w:ind w:firstLine="567"/>
        <w:rPr>
          <w:i/>
        </w:rPr>
      </w:pPr>
      <w:r w:rsidRPr="00D42728">
        <w:rPr>
          <w:i/>
        </w:rPr>
        <w:t xml:space="preserve">Cette garantie ne s'applique pas en revanche aux autres motifs d'empêchement que le locataire pourrait invoquer (plages et restaurants fermées, confinement partiel exemple WE ou soir, inquiétude personnelle, </w:t>
      </w:r>
      <w:proofErr w:type="gramStart"/>
      <w:r w:rsidRPr="00D42728">
        <w:rPr>
          <w:i/>
        </w:rPr>
        <w:t>etc...</w:t>
      </w:r>
      <w:proofErr w:type="gramEnd"/>
      <w:r w:rsidRPr="00D42728">
        <w:rPr>
          <w:i/>
        </w:rPr>
        <w:t xml:space="preserve">). </w:t>
      </w:r>
    </w:p>
    <w:p w14:paraId="1A134023" w14:textId="77777777" w:rsidR="00CB1CFF" w:rsidRPr="00D42728" w:rsidRDefault="00CB1CFF" w:rsidP="00CB1CFF">
      <w:pPr>
        <w:ind w:firstLine="567"/>
        <w:rPr>
          <w:lang w:eastAsia="zh-CN"/>
        </w:rPr>
      </w:pPr>
      <w:r w:rsidRPr="00D42728">
        <w:rPr>
          <w:i/>
        </w:rPr>
        <w:t>Le cas échéant, les conditions de la clause pénale classique liée aux sommes engagées s'appliquent. </w:t>
      </w:r>
      <w:r w:rsidRPr="00D42728">
        <w:rPr>
          <w:i/>
          <w:lang w:eastAsia="zh-CN"/>
        </w:rPr>
        <w:t>Le locataire trouvera une assurance annulation de séjour, auprès du propriétaire s'il le souhaite.</w:t>
      </w:r>
    </w:p>
    <w:p w14:paraId="6F90455F" w14:textId="77777777" w:rsidR="00CB1CFF" w:rsidRDefault="00CB1CFF" w:rsidP="00CB1CFF">
      <w:pPr>
        <w:ind w:firstLine="567"/>
        <w:rPr>
          <w:lang w:eastAsia="zh-CN"/>
        </w:rPr>
      </w:pPr>
      <w:r w:rsidRPr="00D42728">
        <w:rPr>
          <w:lang w:eastAsia="zh-CN"/>
        </w:rPr>
        <w:br/>
      </w:r>
      <w:r w:rsidRPr="00D42728">
        <w:rPr>
          <w:b/>
          <w:i/>
          <w:lang w:eastAsia="zh-CN"/>
        </w:rPr>
        <w:t>Résiliation à l’initiative du propriétaire :</w:t>
      </w:r>
      <w:r w:rsidRPr="00D42728">
        <w:rPr>
          <w:lang w:eastAsia="zh-CN"/>
        </w:rPr>
        <w:br/>
        <w:t xml:space="preserve">   </w:t>
      </w:r>
    </w:p>
    <w:p w14:paraId="0CC2325E" w14:textId="77777777" w:rsidR="00CB1CFF" w:rsidRPr="00CB1CFF" w:rsidRDefault="00CB1CFF" w:rsidP="00E3317D">
      <w:pPr>
        <w:ind w:firstLine="567"/>
        <w:rPr>
          <w:i/>
          <w:lang w:eastAsia="zh-CN"/>
        </w:rPr>
      </w:pPr>
      <w:r w:rsidRPr="00D42728">
        <w:rPr>
          <w:u w:val="single"/>
          <w:lang w:eastAsia="zh-CN"/>
        </w:rPr>
        <w:t>Avant l’état des lieux :</w:t>
      </w:r>
      <w:r w:rsidRPr="00D42728">
        <w:rPr>
          <w:i/>
        </w:rPr>
        <w:t xml:space="preserve"> </w:t>
      </w:r>
      <w:r w:rsidRPr="00D42728">
        <w:rPr>
          <w:lang w:eastAsia="zh-CN"/>
        </w:rPr>
        <w:br/>
        <w:t>En cas de résiliation du présent contrat par le propriétaire, avant l’entrée dans les lieux, pour quelque cause que ce soit, il reversera au locataire le montant de l'acompte reçu, et devra en justifier la raison de force majeure.</w:t>
      </w:r>
      <w:r w:rsidRPr="00D42728">
        <w:rPr>
          <w:lang w:eastAsia="zh-CN"/>
        </w:rPr>
        <w:br/>
        <w:t>  </w:t>
      </w:r>
    </w:p>
    <w:p w14:paraId="1113065C" w14:textId="77777777" w:rsidR="00CB1CFF" w:rsidRDefault="00CB1CFF" w:rsidP="00CB1CFF">
      <w:pPr>
        <w:ind w:firstLine="567"/>
        <w:rPr>
          <w:lang w:eastAsia="zh-CN"/>
        </w:rPr>
      </w:pPr>
      <w:r w:rsidRPr="00D42728">
        <w:rPr>
          <w:lang w:eastAsia="zh-CN"/>
        </w:rPr>
        <w:t xml:space="preserve"> </w:t>
      </w:r>
      <w:r w:rsidRPr="00D42728">
        <w:rPr>
          <w:u w:val="single"/>
          <w:lang w:eastAsia="zh-CN"/>
        </w:rPr>
        <w:t>Après l’état des lieux :</w:t>
      </w:r>
      <w:r w:rsidRPr="00D42728">
        <w:rPr>
          <w:lang w:eastAsia="zh-CN"/>
        </w:rPr>
        <w:br/>
        <w:t xml:space="preserve">   Lorsque la résiliation du contrat par le propriétaire intervient pendant la durée de la location, elle doit être dûment justifiée (défaut de paiement du loyer, chèque sans provision émis par le locataire, détérioration avérée des lieux loués, plaintes du </w:t>
      </w:r>
      <w:proofErr w:type="gramStart"/>
      <w:r>
        <w:rPr>
          <w:lang w:eastAsia="zh-CN"/>
        </w:rPr>
        <w:t>voisinage,...</w:t>
      </w:r>
      <w:proofErr w:type="gramEnd"/>
      <w:r>
        <w:rPr>
          <w:lang w:eastAsia="zh-CN"/>
        </w:rPr>
        <w:t xml:space="preserve">). </w:t>
      </w:r>
      <w:r w:rsidRPr="00D42728">
        <w:rPr>
          <w:lang w:eastAsia="zh-CN"/>
        </w:rPr>
        <w:t>Cette résiliation, qui intervient par somation ou courrier recommandé avec accusé réception, entraîne le départ du locataire dans les deux jours. Le propriétaire se réserve le droit de conserver le montant du dépôt de garantie dans les conditions précisées au paragraphe « dépôt de garantie (ou caution) ». Quelque soit la cause de la résiliation, l’intégralité du montant des loyers demeure acquise au propriétaire.</w:t>
      </w:r>
    </w:p>
    <w:p w14:paraId="21E7B278" w14:textId="77777777" w:rsidR="00E3317D" w:rsidRDefault="00E3317D" w:rsidP="00E3317D">
      <w:pPr>
        <w:ind w:firstLine="567"/>
        <w:rPr>
          <w:lang w:eastAsia="zh-CN"/>
        </w:rPr>
      </w:pPr>
    </w:p>
    <w:p w14:paraId="50B65E2A" w14:textId="77777777" w:rsidR="00E3317D" w:rsidRPr="00CB1CFF" w:rsidRDefault="00E3317D" w:rsidP="00E3317D">
      <w:pPr>
        <w:ind w:firstLine="567"/>
        <w:rPr>
          <w:i/>
          <w:lang w:eastAsia="zh-CN"/>
        </w:rPr>
      </w:pPr>
      <w:r>
        <w:rPr>
          <w:lang w:eastAsia="zh-CN"/>
        </w:rPr>
        <w:tab/>
      </w:r>
      <w:r>
        <w:rPr>
          <w:lang w:eastAsia="zh-CN"/>
        </w:rPr>
        <w:tab/>
      </w:r>
      <w:r>
        <w:rPr>
          <w:lang w:eastAsia="zh-CN"/>
        </w:rPr>
        <w:tab/>
      </w:r>
      <w:r>
        <w:rPr>
          <w:lang w:eastAsia="zh-CN"/>
        </w:rPr>
        <w:tab/>
      </w:r>
      <w:r>
        <w:rPr>
          <w:lang w:eastAsia="zh-CN"/>
        </w:rPr>
        <w:tab/>
      </w:r>
      <w:r>
        <w:rPr>
          <w:lang w:eastAsia="zh-CN"/>
        </w:rPr>
        <w:tab/>
      </w:r>
      <w:r>
        <w:rPr>
          <w:lang w:eastAsia="zh-CN"/>
        </w:rPr>
        <w:tab/>
      </w:r>
      <w:r>
        <w:rPr>
          <w:lang w:eastAsia="zh-CN"/>
        </w:rPr>
        <w:tab/>
      </w:r>
      <w:r>
        <w:rPr>
          <w:lang w:eastAsia="zh-CN"/>
        </w:rPr>
        <w:tab/>
      </w:r>
      <w:r>
        <w:rPr>
          <w:lang w:eastAsia="zh-CN"/>
        </w:rPr>
        <w:tab/>
      </w:r>
      <w:r>
        <w:rPr>
          <w:lang w:eastAsia="zh-CN"/>
        </w:rPr>
        <w:tab/>
      </w:r>
      <w:r w:rsidRPr="00CB1CFF">
        <w:rPr>
          <w:i/>
          <w:lang w:eastAsia="zh-CN"/>
        </w:rPr>
        <w:t>Paraphes</w:t>
      </w:r>
    </w:p>
    <w:p w14:paraId="7F47506A" w14:textId="77777777" w:rsidR="00E3317D" w:rsidRPr="00CB1CFF" w:rsidRDefault="00E3317D" w:rsidP="00CB1CFF">
      <w:pPr>
        <w:ind w:firstLine="567"/>
        <w:rPr>
          <w:b/>
          <w:i/>
          <w:lang w:eastAsia="zh-CN"/>
        </w:rPr>
      </w:pPr>
    </w:p>
    <w:p w14:paraId="6DE4E692" w14:textId="77777777" w:rsidR="00CB1CFF" w:rsidRPr="00D42728" w:rsidRDefault="00CB1CFF" w:rsidP="00CB1CFF">
      <w:pPr>
        <w:ind w:firstLine="567"/>
        <w:rPr>
          <w:lang w:eastAsia="zh-CN"/>
        </w:rPr>
      </w:pPr>
      <w:r w:rsidRPr="00D42728">
        <w:rPr>
          <w:i/>
          <w:lang w:eastAsia="zh-CN"/>
        </w:rPr>
        <w:br/>
      </w:r>
      <w:r w:rsidRPr="00D42728">
        <w:rPr>
          <w:b/>
          <w:bCs/>
          <w:i/>
          <w:lang w:eastAsia="zh-CN"/>
        </w:rPr>
        <w:t>Interruption du séjour :</w:t>
      </w:r>
      <w:r w:rsidRPr="00D42728">
        <w:rPr>
          <w:lang w:eastAsia="zh-CN"/>
        </w:rPr>
        <w:br/>
        <w:t xml:space="preserve">En cas d’interruption anticipée du séjour par le locataire, et si la responsabilité du propriétaire n’est pas remise en cause, il ne sera procédé à aucun remboursement, hormis le dépôt de garantie. </w:t>
      </w:r>
    </w:p>
    <w:p w14:paraId="016E56D2" w14:textId="77777777" w:rsidR="00CB1CFF" w:rsidRPr="00D42728" w:rsidRDefault="00CB1CFF" w:rsidP="00CB1CFF">
      <w:pPr>
        <w:ind w:firstLine="567"/>
        <w:rPr>
          <w:lang w:eastAsia="zh-CN"/>
        </w:rPr>
      </w:pPr>
      <w:r w:rsidRPr="00D42728">
        <w:rPr>
          <w:lang w:eastAsia="zh-CN"/>
        </w:rPr>
        <w:br/>
      </w:r>
      <w:r w:rsidRPr="00D42728">
        <w:rPr>
          <w:b/>
          <w:bCs/>
          <w:lang w:eastAsia="zh-CN"/>
        </w:rPr>
        <w:t>ASSURANCES</w:t>
      </w:r>
      <w:r w:rsidRPr="00D42728">
        <w:rPr>
          <w:lang w:eastAsia="zh-CN"/>
        </w:rPr>
        <w:br/>
      </w:r>
      <w:r>
        <w:rPr>
          <w:lang w:eastAsia="zh-CN"/>
        </w:rPr>
        <w:t xml:space="preserve">Le locataire </w:t>
      </w:r>
      <w:r w:rsidRPr="00D42728">
        <w:rPr>
          <w:lang w:eastAsia="zh-CN"/>
        </w:rPr>
        <w:t xml:space="preserve">doit vérifier si son contrat d’habitation principale prévoit une couverture de sa responsabilité civile, et l’extension villégiature (location de vacances d’un meublé avec garage fermé). Dans l’hypothèse contraire, il doit intervenir auprès de sa compagnie d’assurances et lui réclamer l’extension de la garantie ou bien souscrire un contrat particulier, au titre de la clause « villégiature ». Une attestation d’assurance </w:t>
      </w:r>
      <w:r>
        <w:rPr>
          <w:lang w:eastAsia="zh-CN"/>
        </w:rPr>
        <w:t>pourra lui être</w:t>
      </w:r>
      <w:r w:rsidRPr="00D42728">
        <w:rPr>
          <w:lang w:eastAsia="zh-CN"/>
        </w:rPr>
        <w:t xml:space="preserve"> récl</w:t>
      </w:r>
      <w:r>
        <w:rPr>
          <w:lang w:eastAsia="zh-CN"/>
        </w:rPr>
        <w:t xml:space="preserve">amée à l’entrée dans les locaux. </w:t>
      </w:r>
      <w:r w:rsidRPr="00D42728">
        <w:rPr>
          <w:lang w:eastAsia="zh-CN"/>
        </w:rPr>
        <w:t>Le propriétaire ne pourra être tenu pour responsable d’un accident survenant dans la résidence : Appartement, locaux communs, garage, ou piscine.</w:t>
      </w:r>
    </w:p>
    <w:p w14:paraId="0105596F" w14:textId="77777777" w:rsidR="00CB1CFF" w:rsidRDefault="00CB1CFF" w:rsidP="00CB1CFF">
      <w:pPr>
        <w:ind w:firstLine="567"/>
        <w:rPr>
          <w:b/>
          <w:bCs/>
          <w:i/>
          <w:iCs/>
          <w:lang w:eastAsia="zh-CN"/>
        </w:rPr>
      </w:pPr>
      <w:r w:rsidRPr="00D42728">
        <w:rPr>
          <w:lang w:eastAsia="zh-CN"/>
        </w:rPr>
        <w:br/>
      </w:r>
      <w:r w:rsidRPr="00D42728">
        <w:rPr>
          <w:b/>
          <w:bCs/>
          <w:lang w:eastAsia="zh-CN"/>
        </w:rPr>
        <w:t>LITIGES ET RECLAMATIONS</w:t>
      </w:r>
      <w:r w:rsidRPr="00D42728">
        <w:rPr>
          <w:lang w:eastAsia="zh-CN"/>
        </w:rPr>
        <w:br/>
        <w:t>Règl</w:t>
      </w:r>
      <w:r>
        <w:rPr>
          <w:lang w:eastAsia="zh-CN"/>
        </w:rPr>
        <w:t xml:space="preserve">ement à l’amiable des litiges </w:t>
      </w:r>
      <w:r w:rsidRPr="00D42728">
        <w:rPr>
          <w:lang w:eastAsia="zh-CN"/>
        </w:rPr>
        <w:t>si la réclamation est formulée dans les trois premiers jours après l’arrivée, pour tout lit</w:t>
      </w:r>
      <w:r>
        <w:rPr>
          <w:lang w:eastAsia="zh-CN"/>
        </w:rPr>
        <w:t xml:space="preserve">ige concernant l’état des lieux, et </w:t>
      </w:r>
      <w:r w:rsidRPr="00D42728">
        <w:rPr>
          <w:lang w:eastAsia="zh-CN"/>
        </w:rPr>
        <w:t>à l’issue du séjour pour toutes les autres contestations.</w:t>
      </w:r>
      <w:r w:rsidRPr="00D42728">
        <w:rPr>
          <w:lang w:eastAsia="zh-CN"/>
        </w:rPr>
        <w:br/>
        <w:t>Pour tous les litiges qui naîtraient de l’exécution ou de l’interruption du présent contrat, seuls les Tribunaux du ressort du lieu de l’immeuble objet de la location sont compétents.</w:t>
      </w:r>
      <w:r w:rsidRPr="00D42728">
        <w:rPr>
          <w:lang w:eastAsia="zh-CN"/>
        </w:rPr>
        <w:br/>
      </w:r>
      <w:r w:rsidRPr="00D42728">
        <w:rPr>
          <w:b/>
          <w:bCs/>
          <w:i/>
          <w:iCs/>
          <w:lang w:eastAsia="zh-CN"/>
        </w:rPr>
        <w:br/>
        <w:t xml:space="preserve"> Les animaux sont tolérés avec accord du propriétaire.</w:t>
      </w:r>
    </w:p>
    <w:p w14:paraId="4544B212" w14:textId="77777777" w:rsidR="00E3317D" w:rsidRDefault="00E3317D" w:rsidP="00CB1CFF">
      <w:pPr>
        <w:ind w:firstLine="567"/>
        <w:rPr>
          <w:b/>
          <w:bCs/>
          <w:i/>
          <w:iCs/>
          <w:lang w:eastAsia="zh-CN"/>
        </w:rPr>
      </w:pPr>
    </w:p>
    <w:p w14:paraId="77702B19" w14:textId="77777777" w:rsidR="00E3317D" w:rsidRPr="00D42728" w:rsidRDefault="00E3317D" w:rsidP="00CB1CFF">
      <w:pPr>
        <w:ind w:firstLine="567"/>
        <w:rPr>
          <w:b/>
          <w:bCs/>
          <w:i/>
          <w:iCs/>
          <w:lang w:eastAsia="zh-CN"/>
        </w:rPr>
      </w:pPr>
    </w:p>
    <w:p w14:paraId="25324569" w14:textId="77777777" w:rsidR="00CB1CFF" w:rsidRPr="00E3317D" w:rsidRDefault="00CB1CFF" w:rsidP="00CB1CFF">
      <w:pPr>
        <w:ind w:firstLine="567"/>
        <w:rPr>
          <w:b/>
          <w:bCs/>
          <w:i/>
          <w:iCs/>
          <w:sz w:val="24"/>
          <w:szCs w:val="24"/>
          <w:lang w:eastAsia="zh-CN"/>
        </w:rPr>
      </w:pPr>
    </w:p>
    <w:p w14:paraId="149D9335" w14:textId="77777777" w:rsidR="00CB1CFF" w:rsidRPr="00E3317D" w:rsidRDefault="00CB1CFF" w:rsidP="00CB1CFF">
      <w:pPr>
        <w:ind w:firstLine="567"/>
        <w:rPr>
          <w:b/>
          <w:bCs/>
          <w:i/>
          <w:iCs/>
          <w:sz w:val="24"/>
          <w:szCs w:val="24"/>
          <w:lang w:eastAsia="zh-CN"/>
        </w:rPr>
      </w:pPr>
      <w:r w:rsidRPr="00E3317D">
        <w:rPr>
          <w:b/>
          <w:bCs/>
          <w:i/>
          <w:iCs/>
          <w:sz w:val="24"/>
          <w:szCs w:val="24"/>
          <w:lang w:eastAsia="zh-CN"/>
        </w:rPr>
        <w:t>Je (nous) soussigné (s)</w:t>
      </w:r>
    </w:p>
    <w:p w14:paraId="7C25055B" w14:textId="77777777" w:rsidR="00E3317D" w:rsidRPr="00E3317D" w:rsidRDefault="00E3317D" w:rsidP="00CB1CFF">
      <w:pPr>
        <w:ind w:firstLine="567"/>
        <w:rPr>
          <w:b/>
          <w:bCs/>
          <w:i/>
          <w:iCs/>
          <w:sz w:val="24"/>
          <w:szCs w:val="24"/>
          <w:lang w:eastAsia="zh-CN"/>
        </w:rPr>
      </w:pPr>
    </w:p>
    <w:p w14:paraId="334B8199" w14:textId="77777777" w:rsidR="00CB1CFF" w:rsidRPr="00E3317D" w:rsidRDefault="00CB1CFF" w:rsidP="00CB1CFF">
      <w:pPr>
        <w:ind w:firstLine="567"/>
        <w:rPr>
          <w:b/>
          <w:bCs/>
          <w:i/>
          <w:iCs/>
          <w:sz w:val="24"/>
          <w:szCs w:val="24"/>
          <w:lang w:eastAsia="zh-CN"/>
        </w:rPr>
      </w:pPr>
      <w:r w:rsidRPr="00E3317D">
        <w:rPr>
          <w:b/>
          <w:bCs/>
          <w:i/>
          <w:iCs/>
          <w:sz w:val="24"/>
          <w:szCs w:val="24"/>
          <w:lang w:eastAsia="zh-CN"/>
        </w:rPr>
        <w:t>Déclare (</w:t>
      </w:r>
      <w:proofErr w:type="spellStart"/>
      <w:r w:rsidRPr="00E3317D">
        <w:rPr>
          <w:b/>
          <w:bCs/>
          <w:i/>
          <w:iCs/>
          <w:sz w:val="24"/>
          <w:szCs w:val="24"/>
          <w:lang w:eastAsia="zh-CN"/>
        </w:rPr>
        <w:t>ron</w:t>
      </w:r>
      <w:r w:rsidR="00E3317D" w:rsidRPr="00E3317D">
        <w:rPr>
          <w:b/>
          <w:bCs/>
          <w:i/>
          <w:iCs/>
          <w:sz w:val="24"/>
          <w:szCs w:val="24"/>
          <w:lang w:eastAsia="zh-CN"/>
        </w:rPr>
        <w:t>s</w:t>
      </w:r>
      <w:proofErr w:type="spellEnd"/>
      <w:r w:rsidRPr="00E3317D">
        <w:rPr>
          <w:b/>
          <w:bCs/>
          <w:i/>
          <w:iCs/>
          <w:sz w:val="24"/>
          <w:szCs w:val="24"/>
          <w:lang w:eastAsia="zh-CN"/>
        </w:rPr>
        <w:t>) avoir pris connaissance et accepter les conditions générales de location meublée saisonnière, de l’appartement situé 310 avenue de la Libération 83150 Bandol</w:t>
      </w:r>
    </w:p>
    <w:p w14:paraId="72B7A910" w14:textId="77777777" w:rsidR="00CB1CFF" w:rsidRPr="00E3317D" w:rsidRDefault="00CB1CFF" w:rsidP="00CB1CFF">
      <w:pPr>
        <w:ind w:firstLine="567"/>
        <w:rPr>
          <w:b/>
          <w:bCs/>
          <w:i/>
          <w:iCs/>
          <w:sz w:val="24"/>
          <w:szCs w:val="24"/>
          <w:lang w:eastAsia="zh-CN"/>
        </w:rPr>
      </w:pPr>
    </w:p>
    <w:p w14:paraId="0ADDCCE4" w14:textId="77777777" w:rsidR="00E3317D" w:rsidRDefault="00CB1CFF" w:rsidP="00CB1CFF">
      <w:pPr>
        <w:ind w:firstLine="567"/>
        <w:rPr>
          <w:b/>
          <w:bCs/>
          <w:i/>
          <w:iCs/>
          <w:sz w:val="24"/>
          <w:szCs w:val="24"/>
          <w:lang w:eastAsia="zh-CN"/>
        </w:rPr>
      </w:pPr>
      <w:r w:rsidRPr="00E3317D">
        <w:rPr>
          <w:b/>
          <w:bCs/>
          <w:i/>
          <w:iCs/>
          <w:sz w:val="24"/>
          <w:szCs w:val="24"/>
          <w:lang w:eastAsia="zh-CN"/>
        </w:rPr>
        <w:t xml:space="preserve">Fait à </w:t>
      </w:r>
      <w:r w:rsidRPr="00E3317D">
        <w:rPr>
          <w:b/>
          <w:bCs/>
          <w:i/>
          <w:iCs/>
          <w:sz w:val="24"/>
          <w:szCs w:val="24"/>
          <w:lang w:eastAsia="zh-CN"/>
        </w:rPr>
        <w:tab/>
      </w:r>
      <w:r w:rsidRPr="00E3317D">
        <w:rPr>
          <w:b/>
          <w:bCs/>
          <w:i/>
          <w:iCs/>
          <w:sz w:val="24"/>
          <w:szCs w:val="24"/>
          <w:lang w:eastAsia="zh-CN"/>
        </w:rPr>
        <w:tab/>
      </w:r>
      <w:r w:rsidRPr="00E3317D">
        <w:rPr>
          <w:b/>
          <w:bCs/>
          <w:i/>
          <w:iCs/>
          <w:sz w:val="24"/>
          <w:szCs w:val="24"/>
          <w:lang w:eastAsia="zh-CN"/>
        </w:rPr>
        <w:tab/>
      </w:r>
      <w:r w:rsidRPr="00E3317D">
        <w:rPr>
          <w:b/>
          <w:bCs/>
          <w:i/>
          <w:iCs/>
          <w:sz w:val="24"/>
          <w:szCs w:val="24"/>
          <w:lang w:eastAsia="zh-CN"/>
        </w:rPr>
        <w:tab/>
      </w:r>
    </w:p>
    <w:p w14:paraId="7A0A06E3" w14:textId="77777777" w:rsidR="00E3317D" w:rsidRDefault="00E3317D" w:rsidP="00CB1CFF">
      <w:pPr>
        <w:ind w:firstLine="567"/>
        <w:rPr>
          <w:b/>
          <w:bCs/>
          <w:i/>
          <w:iCs/>
          <w:sz w:val="24"/>
          <w:szCs w:val="24"/>
          <w:lang w:eastAsia="zh-CN"/>
        </w:rPr>
      </w:pPr>
    </w:p>
    <w:p w14:paraId="6DB73E47" w14:textId="77777777" w:rsidR="00CB1CFF" w:rsidRPr="00E3317D" w:rsidRDefault="00CB1CFF" w:rsidP="00CB1CFF">
      <w:pPr>
        <w:ind w:firstLine="567"/>
        <w:rPr>
          <w:b/>
          <w:bCs/>
          <w:i/>
          <w:iCs/>
          <w:sz w:val="24"/>
          <w:szCs w:val="24"/>
          <w:lang w:eastAsia="zh-CN"/>
        </w:rPr>
      </w:pPr>
      <w:proofErr w:type="gramStart"/>
      <w:r w:rsidRPr="00E3317D">
        <w:rPr>
          <w:b/>
          <w:bCs/>
          <w:i/>
          <w:iCs/>
          <w:sz w:val="24"/>
          <w:szCs w:val="24"/>
          <w:lang w:eastAsia="zh-CN"/>
        </w:rPr>
        <w:t>le</w:t>
      </w:r>
      <w:proofErr w:type="gramEnd"/>
      <w:r w:rsidRPr="00E3317D">
        <w:rPr>
          <w:b/>
          <w:bCs/>
          <w:i/>
          <w:iCs/>
          <w:sz w:val="24"/>
          <w:szCs w:val="24"/>
          <w:lang w:eastAsia="zh-CN"/>
        </w:rPr>
        <w:t xml:space="preserve"> </w:t>
      </w:r>
    </w:p>
    <w:p w14:paraId="29DD27C0" w14:textId="77777777" w:rsidR="00CB1CFF" w:rsidRPr="00D42728" w:rsidRDefault="00CB1CFF" w:rsidP="00CB1CFF">
      <w:pPr>
        <w:ind w:firstLine="567"/>
        <w:rPr>
          <w:b/>
          <w:bCs/>
          <w:i/>
          <w:iCs/>
          <w:lang w:eastAsia="zh-CN"/>
        </w:rPr>
      </w:pPr>
    </w:p>
    <w:p w14:paraId="244AB144" w14:textId="77777777" w:rsidR="00E3317D" w:rsidRDefault="00E3317D" w:rsidP="00CB1CFF">
      <w:pPr>
        <w:ind w:firstLine="567"/>
        <w:rPr>
          <w:bCs/>
          <w:i/>
          <w:iCs/>
          <w:lang w:eastAsia="zh-CN"/>
        </w:rPr>
      </w:pPr>
    </w:p>
    <w:p w14:paraId="607F403D" w14:textId="77777777" w:rsidR="00E3317D" w:rsidRDefault="00E3317D" w:rsidP="00CB1CFF">
      <w:pPr>
        <w:ind w:firstLine="567"/>
        <w:rPr>
          <w:bCs/>
          <w:i/>
          <w:iCs/>
          <w:lang w:eastAsia="zh-CN"/>
        </w:rPr>
      </w:pPr>
    </w:p>
    <w:p w14:paraId="0CD04964" w14:textId="77777777" w:rsidR="00CB1CFF" w:rsidRPr="00D42728" w:rsidRDefault="00CB1CFF" w:rsidP="00CB1CFF">
      <w:pPr>
        <w:ind w:firstLine="567"/>
        <w:rPr>
          <w:lang w:eastAsia="zh-CN"/>
        </w:rPr>
      </w:pPr>
      <w:r w:rsidRPr="00D42728">
        <w:rPr>
          <w:bCs/>
          <w:i/>
          <w:iCs/>
          <w:lang w:eastAsia="zh-CN"/>
        </w:rPr>
        <w:t>(</w:t>
      </w:r>
      <w:proofErr w:type="gramStart"/>
      <w:r w:rsidRPr="00D42728">
        <w:rPr>
          <w:bCs/>
          <w:i/>
          <w:iCs/>
          <w:lang w:eastAsia="zh-CN"/>
        </w:rPr>
        <w:t>signature</w:t>
      </w:r>
      <w:proofErr w:type="gramEnd"/>
      <w:r w:rsidRPr="00D42728">
        <w:rPr>
          <w:bCs/>
          <w:i/>
          <w:iCs/>
          <w:lang w:eastAsia="zh-CN"/>
        </w:rPr>
        <w:t xml:space="preserve"> précédée de la mention lu et approuvé)</w:t>
      </w:r>
    </w:p>
    <w:p w14:paraId="2D9C4404" w14:textId="77777777" w:rsidR="00CB1CFF" w:rsidRDefault="00CB1CFF" w:rsidP="00CB1CFF">
      <w:pPr>
        <w:ind w:firstLine="567"/>
        <w:rPr>
          <w:b/>
          <w:bCs/>
          <w:i/>
          <w:iCs/>
          <w:sz w:val="16"/>
          <w:szCs w:val="16"/>
          <w:lang w:eastAsia="zh-CN"/>
        </w:rPr>
      </w:pPr>
    </w:p>
    <w:p w14:paraId="5EEA1A41" w14:textId="77777777" w:rsidR="00CB1CFF" w:rsidRDefault="00CB1CFF" w:rsidP="00CB1CFF">
      <w:pPr>
        <w:ind w:firstLine="567"/>
        <w:rPr>
          <w:b/>
          <w:bCs/>
          <w:i/>
          <w:iCs/>
          <w:sz w:val="16"/>
          <w:szCs w:val="16"/>
          <w:lang w:eastAsia="zh-CN"/>
        </w:rPr>
      </w:pPr>
    </w:p>
    <w:p w14:paraId="55FE106B" w14:textId="77777777" w:rsidR="00CB1CFF" w:rsidRDefault="00CB1CFF" w:rsidP="00CB1CFF">
      <w:pPr>
        <w:ind w:firstLine="567"/>
        <w:rPr>
          <w:b/>
          <w:bCs/>
          <w:i/>
          <w:iCs/>
          <w:sz w:val="16"/>
          <w:szCs w:val="16"/>
          <w:lang w:eastAsia="zh-CN"/>
        </w:rPr>
      </w:pPr>
    </w:p>
    <w:p w14:paraId="0EC8CCCA" w14:textId="77777777" w:rsidR="00CB1CFF" w:rsidRDefault="00CB1CFF" w:rsidP="00CB1CFF">
      <w:pPr>
        <w:ind w:firstLine="567"/>
      </w:pPr>
      <w:r>
        <w:rPr>
          <w:b/>
          <w:bCs/>
          <w:i/>
          <w:iCs/>
          <w:sz w:val="16"/>
          <w:szCs w:val="16"/>
          <w:lang w:eastAsia="zh-CN"/>
        </w:rPr>
        <w:br/>
      </w:r>
      <w:r>
        <w:rPr>
          <w:b/>
          <w:bCs/>
          <w:sz w:val="16"/>
          <w:szCs w:val="16"/>
          <w:lang w:eastAsia="zh-CN"/>
        </w:rPr>
        <w:t xml:space="preserve"> </w:t>
      </w:r>
    </w:p>
    <w:p w14:paraId="486514C9" w14:textId="77777777" w:rsidR="00AB2FD0" w:rsidRDefault="00AB2FD0"/>
    <w:sectPr w:rsidR="00AB2FD0">
      <w:pgSz w:w="11906" w:h="16838"/>
      <w:pgMar w:top="426" w:right="424" w:bottom="568" w:left="42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1"/>
    <w:family w:val="roman"/>
    <w:pitch w:val="variable"/>
    <w:sig w:usb0="0000A003" w:usb1="00000000" w:usb2="00000000" w:usb3="00000000" w:csb0="00000001" w:csb1="00000000"/>
  </w:font>
  <w:font w:name="Times">
    <w:altName w:val="Times New Roman"/>
    <w:panose1 w:val="020B0604020202020204"/>
    <w:charset w:val="00"/>
    <w:family w:val="auto"/>
    <w:pitch w:val="variable"/>
    <w:sig w:usb0="E00002FF" w:usb1="5000205A"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itre1"/>
      <w:suff w:val="nothing"/>
      <w:lvlText w:val=""/>
      <w:lvlJc w:val="left"/>
      <w:pPr>
        <w:tabs>
          <w:tab w:val="num" w:pos="0"/>
        </w:tabs>
        <w:ind w:left="0" w:firstLine="0"/>
      </w:pPr>
    </w:lvl>
    <w:lvl w:ilvl="1">
      <w:start w:val="1"/>
      <w:numFmt w:val="none"/>
      <w:pStyle w:val="Titre2"/>
      <w:suff w:val="nothing"/>
      <w:lvlText w:val=""/>
      <w:lvlJc w:val="left"/>
      <w:pPr>
        <w:tabs>
          <w:tab w:val="num" w:pos="0"/>
        </w:tabs>
        <w:ind w:left="0" w:firstLine="0"/>
      </w:pPr>
    </w:lvl>
    <w:lvl w:ilvl="2">
      <w:start w:val="1"/>
      <w:numFmt w:val="none"/>
      <w:pStyle w:val="Titre3"/>
      <w:suff w:val="nothing"/>
      <w:lvlText w:val=""/>
      <w:lvlJc w:val="left"/>
      <w:pPr>
        <w:tabs>
          <w:tab w:val="num" w:pos="0"/>
        </w:tabs>
        <w:ind w:left="0" w:firstLine="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32ED79D6"/>
    <w:multiLevelType w:val="hybridMultilevel"/>
    <w:tmpl w:val="1FC2CD64"/>
    <w:lvl w:ilvl="0" w:tplc="A98CF22C">
      <w:numFmt w:val="bullet"/>
      <w:lvlText w:val="-"/>
      <w:lvlJc w:val="left"/>
      <w:pPr>
        <w:ind w:left="927" w:hanging="360"/>
      </w:pPr>
      <w:rPr>
        <w:rFonts w:ascii="Times New Roman" w:eastAsia="Times New Roman" w:hAnsi="Times New Roman" w:cs="Times New Roman" w:hint="default"/>
      </w:rPr>
    </w:lvl>
    <w:lvl w:ilvl="1" w:tplc="040C0003" w:tentative="1">
      <w:start w:val="1"/>
      <w:numFmt w:val="bullet"/>
      <w:lvlText w:val="o"/>
      <w:lvlJc w:val="left"/>
      <w:pPr>
        <w:ind w:left="1647" w:hanging="360"/>
      </w:pPr>
      <w:rPr>
        <w:rFonts w:ascii="Courier New" w:hAnsi="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hint="default"/>
      </w:rPr>
    </w:lvl>
    <w:lvl w:ilvl="8" w:tplc="040C0005" w:tentative="1">
      <w:start w:val="1"/>
      <w:numFmt w:val="bullet"/>
      <w:lvlText w:val=""/>
      <w:lvlJc w:val="left"/>
      <w:pPr>
        <w:ind w:left="6687" w:hanging="360"/>
      </w:pPr>
      <w:rPr>
        <w:rFonts w:ascii="Wingdings" w:hAnsi="Wingdings" w:hint="default"/>
      </w:rPr>
    </w:lvl>
  </w:abstractNum>
  <w:num w:numId="1" w16cid:durableId="2077244268">
    <w:abstractNumId w:val="0"/>
  </w:num>
  <w:num w:numId="2" w16cid:durableId="14238404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displayBackgroundShape/>
  <w:embedSystemFonts/>
  <w:proofState w:spelling="clean" w:grammar="clean"/>
  <w:attachedTemplate r:id="rId1"/>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335"/>
    <w:rsid w:val="00082CF9"/>
    <w:rsid w:val="00100CA3"/>
    <w:rsid w:val="00236970"/>
    <w:rsid w:val="002F6EEF"/>
    <w:rsid w:val="00317AF4"/>
    <w:rsid w:val="00370228"/>
    <w:rsid w:val="003A6414"/>
    <w:rsid w:val="003A7D10"/>
    <w:rsid w:val="003B7946"/>
    <w:rsid w:val="0043464A"/>
    <w:rsid w:val="00544FA7"/>
    <w:rsid w:val="00563D7B"/>
    <w:rsid w:val="005B4C5A"/>
    <w:rsid w:val="00736604"/>
    <w:rsid w:val="00780A58"/>
    <w:rsid w:val="0078409E"/>
    <w:rsid w:val="00785122"/>
    <w:rsid w:val="008524B6"/>
    <w:rsid w:val="008E0ED4"/>
    <w:rsid w:val="00903107"/>
    <w:rsid w:val="00994D08"/>
    <w:rsid w:val="009D41AD"/>
    <w:rsid w:val="00A338D0"/>
    <w:rsid w:val="00AB2FD0"/>
    <w:rsid w:val="00AD3DCD"/>
    <w:rsid w:val="00AD4626"/>
    <w:rsid w:val="00B0273E"/>
    <w:rsid w:val="00B84BFF"/>
    <w:rsid w:val="00BC3335"/>
    <w:rsid w:val="00C6168A"/>
    <w:rsid w:val="00CB1CFF"/>
    <w:rsid w:val="00CB6747"/>
    <w:rsid w:val="00CC4A48"/>
    <w:rsid w:val="00D03097"/>
    <w:rsid w:val="00D843BB"/>
    <w:rsid w:val="00DB58C7"/>
    <w:rsid w:val="00DB7775"/>
    <w:rsid w:val="00E3317D"/>
    <w:rsid w:val="00E37DAE"/>
    <w:rsid w:val="00EC173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367A33B2"/>
  <w14:defaultImageDpi w14:val="300"/>
  <w15:chartTrackingRefBased/>
  <w15:docId w15:val="{6E6E2966-757B-0B4E-9D51-F228DE317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Titre1">
    <w:name w:val="heading 1"/>
    <w:basedOn w:val="Normal"/>
    <w:next w:val="Normal"/>
    <w:qFormat/>
    <w:pPr>
      <w:numPr>
        <w:numId w:val="1"/>
      </w:numPr>
      <w:spacing w:before="480" w:after="240"/>
      <w:outlineLvl w:val="0"/>
    </w:pPr>
    <w:rPr>
      <w:b/>
    </w:rPr>
  </w:style>
  <w:style w:type="paragraph" w:styleId="Titre2">
    <w:name w:val="heading 2"/>
    <w:basedOn w:val="Normal"/>
    <w:next w:val="RetraitNormal2"/>
    <w:qFormat/>
    <w:pPr>
      <w:numPr>
        <w:ilvl w:val="1"/>
        <w:numId w:val="1"/>
      </w:numPr>
      <w:spacing w:before="240" w:after="120"/>
      <w:ind w:left="1134"/>
      <w:outlineLvl w:val="1"/>
    </w:pPr>
  </w:style>
  <w:style w:type="paragraph" w:styleId="Titre3">
    <w:name w:val="heading 3"/>
    <w:basedOn w:val="Normal"/>
    <w:next w:val="RetraitNormal3"/>
    <w:qFormat/>
    <w:pPr>
      <w:numPr>
        <w:ilvl w:val="2"/>
        <w:numId w:val="1"/>
      </w:numPr>
      <w:spacing w:before="120" w:after="120"/>
      <w:ind w:left="1485"/>
      <w:outlineLvl w:val="2"/>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Absatz-Standardschriftart">
    <w:name w:val="Absatz-Standardschriftart"/>
  </w:style>
  <w:style w:type="character" w:customStyle="1" w:styleId="WW-Absatz-Standardschriftart">
    <w:name w:val="WW-Absatz-Standardschriftart"/>
  </w:style>
  <w:style w:type="character" w:customStyle="1" w:styleId="Policepardfaut1">
    <w:name w:val="Police par défaut1"/>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Policepardfaut">
    <w:name w:val="WW-Police par défaut"/>
  </w:style>
  <w:style w:type="character" w:styleId="Lienhypertexte">
    <w:name w:val="Hyperlink"/>
  </w:style>
  <w:style w:type="paragraph" w:customStyle="1" w:styleId="Titre10">
    <w:name w:val="Titre1"/>
    <w:basedOn w:val="Normal"/>
    <w:next w:val="Sous-titre"/>
    <w:pPr>
      <w:jc w:val="center"/>
    </w:pPr>
  </w:style>
  <w:style w:type="paragraph" w:styleId="Corpsdetexte">
    <w:name w:val="Body Text"/>
    <w:basedOn w:val="Normal"/>
    <w:pPr>
      <w:spacing w:after="120"/>
    </w:pPr>
  </w:style>
  <w:style w:type="paragraph" w:styleId="Liste">
    <w:name w:val="List"/>
    <w:basedOn w:val="Corpsdetexte"/>
    <w:rPr>
      <w:rFonts w:cs="Tahoma"/>
    </w:rPr>
  </w:style>
  <w:style w:type="paragraph" w:styleId="Lgende">
    <w:name w:val="caption"/>
    <w:basedOn w:val="Normal"/>
    <w:qFormat/>
    <w:pPr>
      <w:suppressLineNumbers/>
      <w:spacing w:before="120" w:after="120"/>
    </w:pPr>
  </w:style>
  <w:style w:type="paragraph" w:customStyle="1" w:styleId="Index">
    <w:name w:val="Index"/>
    <w:basedOn w:val="Normal"/>
    <w:pPr>
      <w:suppressLineNumbers/>
    </w:pPr>
    <w:rPr>
      <w:rFonts w:cs="Mangal"/>
    </w:rPr>
  </w:style>
  <w:style w:type="paragraph" w:customStyle="1" w:styleId="Rpertoire">
    <w:name w:val="Répertoire"/>
    <w:basedOn w:val="Normal"/>
    <w:pPr>
      <w:suppressLineNumbers/>
    </w:pPr>
    <w:rPr>
      <w:rFonts w:cs="Tahoma"/>
    </w:rPr>
  </w:style>
  <w:style w:type="paragraph" w:styleId="Titre">
    <w:name w:val="Title"/>
    <w:basedOn w:val="Normal"/>
    <w:next w:val="Corpsdetexte"/>
    <w:link w:val="TitreCar"/>
    <w:qFormat/>
    <w:pPr>
      <w:keepNext/>
      <w:spacing w:before="240" w:after="120"/>
    </w:pPr>
  </w:style>
  <w:style w:type="paragraph" w:styleId="Sous-titre">
    <w:name w:val="Subtitle"/>
    <w:basedOn w:val="Titre"/>
    <w:next w:val="Corpsdetexte"/>
    <w:qFormat/>
    <w:pPr>
      <w:jc w:val="center"/>
    </w:pPr>
  </w:style>
  <w:style w:type="paragraph" w:styleId="Pieddepage">
    <w:name w:val="footer"/>
    <w:basedOn w:val="Normal"/>
    <w:pPr>
      <w:tabs>
        <w:tab w:val="center" w:pos="4819"/>
        <w:tab w:val="right" w:pos="9071"/>
      </w:tabs>
    </w:pPr>
  </w:style>
  <w:style w:type="paragraph" w:customStyle="1" w:styleId="Retraitnormal1">
    <w:name w:val="Retrait normal1"/>
    <w:basedOn w:val="Normal"/>
    <w:pPr>
      <w:ind w:left="708"/>
    </w:pPr>
  </w:style>
  <w:style w:type="paragraph" w:customStyle="1" w:styleId="RetraitNormal2">
    <w:name w:val="RetraitNormal2"/>
    <w:basedOn w:val="Retraitnormal1"/>
    <w:pPr>
      <w:ind w:left="1134"/>
    </w:pPr>
  </w:style>
  <w:style w:type="paragraph" w:customStyle="1" w:styleId="RetraitNormal3">
    <w:name w:val="RetraitNormal3"/>
    <w:basedOn w:val="RetraitNormal2"/>
    <w:pPr>
      <w:ind w:left="1560"/>
    </w:pPr>
  </w:style>
  <w:style w:type="paragraph" w:styleId="Retraitcorpsdetexte">
    <w:name w:val="Body Text Indent"/>
    <w:basedOn w:val="Normal"/>
    <w:pPr>
      <w:ind w:left="4962" w:hanging="4962"/>
    </w:pPr>
  </w:style>
  <w:style w:type="paragraph" w:customStyle="1" w:styleId="Contenudetableau">
    <w:name w:val="Contenu de tableau"/>
    <w:basedOn w:val="Normal"/>
    <w:pPr>
      <w:suppressLineNumbers/>
    </w:pPr>
  </w:style>
  <w:style w:type="paragraph" w:customStyle="1" w:styleId="Titredetableau">
    <w:name w:val="Titre de tableau"/>
    <w:basedOn w:val="Contenudetableau"/>
    <w:pPr>
      <w:jc w:val="center"/>
    </w:pPr>
    <w:rPr>
      <w:b/>
      <w:bCs/>
    </w:rPr>
  </w:style>
  <w:style w:type="character" w:customStyle="1" w:styleId="TitreCar">
    <w:name w:val="Titre Car"/>
    <w:link w:val="Titre"/>
    <w:rsid w:val="00CB1C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5014042">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dp-lesterrassesdularge.fr"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cbookutilisateur/Desktop/Contrat%20de%20location%20.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Contrat de location .dotx</Template>
  <TotalTime>1</TotalTime>
  <Pages>3</Pages>
  <Words>1627</Words>
  <Characters>8953</Characters>
  <Application>Microsoft Office Word</Application>
  <DocSecurity>0</DocSecurity>
  <Lines>74</Lines>
  <Paragraphs>21</Paragraphs>
  <ScaleCrop>false</ScaleCrop>
  <HeadingPairs>
    <vt:vector size="2" baseType="variant">
      <vt:variant>
        <vt:lpstr>Titre</vt:lpstr>
      </vt:variant>
      <vt:variant>
        <vt:i4>1</vt:i4>
      </vt:variant>
    </vt:vector>
  </HeadingPairs>
  <TitlesOfParts>
    <vt:vector size="1" baseType="lpstr">
      <vt:lpstr>CONTRAT DE LOCATION </vt:lpstr>
    </vt:vector>
  </TitlesOfParts>
  <Company>Entreprise Vittori</Company>
  <LinksUpToDate>false</LinksUpToDate>
  <CharactersWithSpaces>10559</CharactersWithSpaces>
  <SharedDoc>false</SharedDoc>
  <HLinks>
    <vt:vector size="6" baseType="variant">
      <vt:variant>
        <vt:i4>5177415</vt:i4>
      </vt:variant>
      <vt:variant>
        <vt:i4>0</vt:i4>
      </vt:variant>
      <vt:variant>
        <vt:i4>0</vt:i4>
      </vt:variant>
      <vt:variant>
        <vt:i4>5</vt:i4>
      </vt:variant>
      <vt:variant>
        <vt:lpwstr>http://www.dp-lesterrassesdularge.fr/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 DE LOCATION </dc:title>
  <dc:subject/>
  <dc:creator>Denise Pontois</dc:creator>
  <cp:keywords/>
  <dc:description/>
  <cp:lastModifiedBy>denise Pontois</cp:lastModifiedBy>
  <cp:revision>2</cp:revision>
  <cp:lastPrinted>2025-06-11T16:32:00Z</cp:lastPrinted>
  <dcterms:created xsi:type="dcterms:W3CDTF">2025-06-11T17:23:00Z</dcterms:created>
  <dcterms:modified xsi:type="dcterms:W3CDTF">2026-01-13T20:12:00Z</dcterms:modified>
</cp:coreProperties>
</file>